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C" w:rsidRDefault="00E1019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E1019C" w:rsidRDefault="0005206D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939942" cy="8814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8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6D" w:rsidRDefault="0005206D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05206D" w:rsidRDefault="0005206D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bookmarkStart w:id="0" w:name="_GoBack"/>
      <w:bookmarkEnd w:id="0"/>
      <w:r>
        <w:rPr>
          <w:sz w:val="24"/>
          <w:szCs w:val="24"/>
          <w:lang w:eastAsia="hi-IN" w:bidi="hi-IN"/>
        </w:rPr>
        <w:t>Разработчики:</w:t>
      </w: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:rsidR="00AA5141" w:rsidRDefault="00AA5141" w:rsidP="00AA514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Дмитриева Т.И., заместитель директора по УВР Одинцовской ДМШ</w:t>
      </w: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AA5141" w:rsidRDefault="00AA5141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D51950">
        <w:rPr>
          <w:sz w:val="24"/>
          <w:szCs w:val="24"/>
          <w:lang w:eastAsia="hi-IN" w:bidi="hi-IN"/>
        </w:rPr>
        <w:t>Одобрена методическим советом</w:t>
      </w:r>
    </w:p>
    <w:p w:rsidR="00D51950" w:rsidRPr="00D51950" w:rsidRDefault="006403F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 w:rsidR="00AE44C0">
        <w:rPr>
          <w:sz w:val="24"/>
          <w:szCs w:val="24"/>
          <w:lang w:eastAsia="hi-IN" w:bidi="hi-IN"/>
        </w:rPr>
        <w:t>3 от 26</w:t>
      </w:r>
      <w:r w:rsidR="00D51950" w:rsidRPr="00D51950">
        <w:rPr>
          <w:sz w:val="24"/>
          <w:szCs w:val="24"/>
          <w:lang w:eastAsia="hi-IN" w:bidi="hi-IN"/>
        </w:rPr>
        <w:t>.08.2019г.</w:t>
      </w: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D51950" w:rsidRPr="00D51950" w:rsidRDefault="00D51950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D51950">
        <w:rPr>
          <w:sz w:val="24"/>
          <w:szCs w:val="24"/>
          <w:lang w:eastAsia="hi-IN" w:bidi="hi-IN"/>
        </w:rPr>
        <w:t>Принята педагогическим советом</w:t>
      </w:r>
    </w:p>
    <w:p w:rsidR="00D51950" w:rsidRPr="00D51950" w:rsidRDefault="006403FC" w:rsidP="00D51950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 w:rsidR="00AE44C0">
        <w:rPr>
          <w:sz w:val="24"/>
          <w:szCs w:val="24"/>
          <w:lang w:eastAsia="hi-IN" w:bidi="hi-IN"/>
        </w:rPr>
        <w:t>5</w:t>
      </w:r>
      <w:r w:rsidR="00D51950" w:rsidRPr="00D51950">
        <w:rPr>
          <w:sz w:val="24"/>
          <w:szCs w:val="24"/>
          <w:lang w:eastAsia="hi-IN" w:bidi="hi-IN"/>
        </w:rPr>
        <w:t xml:space="preserve"> от 27.08.2019г.</w:t>
      </w:r>
    </w:p>
    <w:p w:rsidR="00D51950" w:rsidRPr="00D51950" w:rsidRDefault="00D51950" w:rsidP="00D51950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737C89" w:rsidRDefault="00737C89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Содержание: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I. Пояснительная записка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II. Планируемые результаты освоения обучающимися ДПОП в области музыкального искусства «</w:t>
      </w:r>
      <w:r w:rsidR="00AB4F83">
        <w:rPr>
          <w:b w:val="0"/>
          <w:sz w:val="24"/>
          <w:szCs w:val="24"/>
        </w:rPr>
        <w:t>Духовые и ударные инструменты</w:t>
      </w:r>
      <w:r w:rsidRPr="00D51950">
        <w:rPr>
          <w:b w:val="0"/>
          <w:sz w:val="24"/>
          <w:szCs w:val="24"/>
        </w:rPr>
        <w:t>»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III. Учебный план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IV. График образовательного процесса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V. Программы учебных предметов</w:t>
      </w:r>
    </w:p>
    <w:p w:rsidR="00AB4F83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 w:rsidRPr="00D51950">
        <w:rPr>
          <w:b w:val="0"/>
        </w:rPr>
        <w:t xml:space="preserve"> </w:t>
      </w:r>
      <w:r w:rsidRPr="00D51950">
        <w:rPr>
          <w:b w:val="0"/>
          <w:sz w:val="24"/>
          <w:szCs w:val="24"/>
        </w:rPr>
        <w:t xml:space="preserve">обучающимися ДПОП в области музыкального искусства </w:t>
      </w:r>
      <w:r w:rsidR="00AB4F83" w:rsidRPr="00D51950">
        <w:rPr>
          <w:b w:val="0"/>
          <w:sz w:val="24"/>
          <w:szCs w:val="24"/>
        </w:rPr>
        <w:t>«</w:t>
      </w:r>
      <w:r w:rsidR="00AB4F83">
        <w:rPr>
          <w:b w:val="0"/>
          <w:sz w:val="24"/>
          <w:szCs w:val="24"/>
        </w:rPr>
        <w:t>Духовые и ударные инструменты</w:t>
      </w:r>
      <w:r w:rsidR="00AB4F83" w:rsidRPr="00D51950">
        <w:rPr>
          <w:b w:val="0"/>
          <w:sz w:val="24"/>
          <w:szCs w:val="24"/>
        </w:rPr>
        <w:t>»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D51950">
        <w:rPr>
          <w:b w:val="0"/>
          <w:sz w:val="24"/>
          <w:szCs w:val="24"/>
        </w:rPr>
        <w:t>VII. Программа творческой, методической и культурно-просветительской деятельности</w:t>
      </w:r>
    </w:p>
    <w:p w:rsidR="00D51950" w:rsidRP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181EA9" w:rsidRPr="00BA315B" w:rsidRDefault="002D0661" w:rsidP="007124A7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BA2522" w:rsidRPr="00BA315B">
        <w:rPr>
          <w:sz w:val="24"/>
          <w:szCs w:val="24"/>
        </w:rPr>
        <w:t>Пояснительная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записка</w:t>
      </w:r>
    </w:p>
    <w:p w:rsidR="00BA315B" w:rsidRPr="00BA315B" w:rsidRDefault="007124A7" w:rsidP="002D0661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A2522" w:rsidRPr="00BA315B">
        <w:rPr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="00AB4F83" w:rsidRPr="00AB4F83">
        <w:rPr>
          <w:sz w:val="24"/>
          <w:szCs w:val="24"/>
        </w:rPr>
        <w:t>«Духовые и ударные инструменты</w:t>
      </w:r>
      <w:r w:rsidR="00AB4F83" w:rsidRPr="00D51950">
        <w:rPr>
          <w:sz w:val="24"/>
          <w:szCs w:val="24"/>
        </w:rPr>
        <w:t>»</w:t>
      </w:r>
      <w:r w:rsidR="00AB4F83" w:rsidRPr="00BA315B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(далее – </w:t>
      </w:r>
      <w:r w:rsidR="00737C89">
        <w:rPr>
          <w:sz w:val="24"/>
          <w:szCs w:val="24"/>
        </w:rPr>
        <w:t>ДПОП</w:t>
      </w:r>
      <w:r w:rsidR="00AB4F83">
        <w:rPr>
          <w:sz w:val="24"/>
          <w:szCs w:val="24"/>
        </w:rPr>
        <w:t xml:space="preserve"> </w:t>
      </w:r>
      <w:r w:rsidR="00AB4F83" w:rsidRPr="00AB4F83">
        <w:rPr>
          <w:sz w:val="24"/>
          <w:szCs w:val="24"/>
        </w:rPr>
        <w:t>«Духовые и ударные инструменты»</w:t>
      </w:r>
      <w:r w:rsidR="00BA2522" w:rsidRPr="00AB4F83">
        <w:rPr>
          <w:sz w:val="24"/>
          <w:szCs w:val="24"/>
        </w:rPr>
        <w:t>)</w:t>
      </w:r>
      <w:r w:rsidR="00BA2522" w:rsidRPr="00BA315B">
        <w:rPr>
          <w:sz w:val="24"/>
          <w:szCs w:val="24"/>
        </w:rPr>
        <w:t xml:space="preserve"> разработана в соответствии с Федеральными государственными требованиям</w:t>
      </w:r>
      <w:r>
        <w:rPr>
          <w:sz w:val="24"/>
          <w:szCs w:val="24"/>
        </w:rPr>
        <w:t xml:space="preserve">и к минимуму содержания, структуре и условиям реализации ДПОП в области музыкального искусства </w:t>
      </w:r>
      <w:r w:rsidR="004066C5" w:rsidRPr="004066C5">
        <w:rPr>
          <w:sz w:val="24"/>
          <w:szCs w:val="24"/>
        </w:rPr>
        <w:t xml:space="preserve">«Духовые и ударные инструменты» </w:t>
      </w:r>
      <w:r w:rsidR="00BA2522" w:rsidRPr="00BA315B">
        <w:rPr>
          <w:sz w:val="24"/>
          <w:szCs w:val="24"/>
        </w:rPr>
        <w:t>(далее – ФГТ)</w:t>
      </w:r>
      <w:r w:rsidRPr="007124A7">
        <w:rPr>
          <w:sz w:val="28"/>
          <w:szCs w:val="28"/>
          <w:lang w:eastAsia="hi-IN" w:bidi="hi-IN"/>
        </w:rPr>
        <w:t xml:space="preserve"> </w:t>
      </w:r>
      <w:r w:rsidRPr="007124A7">
        <w:rPr>
          <w:sz w:val="24"/>
          <w:szCs w:val="24"/>
        </w:rPr>
        <w:t>и устанавливает требования к минимуму содержания, структуре и условиям реализации данной программы</w:t>
      </w:r>
      <w:r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в </w:t>
      </w:r>
      <w:r w:rsidR="002D0661">
        <w:rPr>
          <w:sz w:val="24"/>
          <w:szCs w:val="24"/>
        </w:rPr>
        <w:t>муниципальном автономном учреждении дополнитель</w:t>
      </w:r>
      <w:r>
        <w:rPr>
          <w:sz w:val="24"/>
          <w:szCs w:val="24"/>
        </w:rPr>
        <w:t>ного образования Одинцовская детская музыкальная школа</w:t>
      </w:r>
      <w:r w:rsidR="002D0661">
        <w:rPr>
          <w:sz w:val="24"/>
          <w:szCs w:val="24"/>
        </w:rPr>
        <w:t xml:space="preserve"> (далее – Одинцовская ДМШ)</w:t>
      </w:r>
      <w:r w:rsidR="00BA2522" w:rsidRPr="00BA315B">
        <w:rPr>
          <w:sz w:val="24"/>
          <w:szCs w:val="24"/>
        </w:rPr>
        <w:t>. Данная программа регулирует порядок приёма и отбора кандидатов на обучение по</w:t>
      </w:r>
      <w:r w:rsidR="00BA2522" w:rsidRPr="00BA315B">
        <w:rPr>
          <w:spacing w:val="-4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специальности</w:t>
      </w:r>
      <w:r w:rsidR="002D0661">
        <w:rPr>
          <w:sz w:val="24"/>
          <w:szCs w:val="24"/>
        </w:rPr>
        <w:t xml:space="preserve">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, </w:t>
      </w:r>
      <w:r w:rsidR="00BA2522" w:rsidRPr="00BA315B">
        <w:rPr>
          <w:sz w:val="24"/>
          <w:szCs w:val="24"/>
        </w:rPr>
        <w:t xml:space="preserve">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</w:t>
      </w:r>
      <w:r w:rsidR="002D0661">
        <w:rPr>
          <w:sz w:val="24"/>
          <w:szCs w:val="24"/>
        </w:rPr>
        <w:t>развитие обучающих</w:t>
      </w:r>
      <w:r w:rsidR="00BA2522" w:rsidRPr="00BA315B">
        <w:rPr>
          <w:sz w:val="24"/>
          <w:szCs w:val="24"/>
        </w:rPr>
        <w:t>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181EA9" w:rsidRPr="00BA315B" w:rsidRDefault="007124A7" w:rsidP="00BA315B">
      <w:pPr>
        <w:pStyle w:val="a3"/>
        <w:spacing w:line="360" w:lineRule="auto"/>
        <w:ind w:left="0"/>
        <w:jc w:val="both"/>
      </w:pPr>
      <w:r>
        <w:t xml:space="preserve">1.2. </w:t>
      </w:r>
      <w:r w:rsidR="00BA2522" w:rsidRPr="00BA315B">
        <w:t xml:space="preserve">Программа </w:t>
      </w:r>
      <w:r w:rsidR="004066C5" w:rsidRPr="004066C5">
        <w:t>«Духовые и ударные инструменты»</w:t>
      </w:r>
      <w:r w:rsidR="004066C5">
        <w:t xml:space="preserve"> </w:t>
      </w:r>
      <w:r w:rsidR="002D0661">
        <w:t>составлена с учетом</w:t>
      </w:r>
      <w:r w:rsidR="00BA2522" w:rsidRPr="00BA315B">
        <w:t xml:space="preserve"> возрастны</w:t>
      </w:r>
      <w:r w:rsidR="002D0661">
        <w:t xml:space="preserve">х и индивидуальных особенностей </w:t>
      </w:r>
      <w:r w:rsidR="00BA2522" w:rsidRPr="00BA315B">
        <w:t xml:space="preserve"> обучающихся и направлена</w:t>
      </w:r>
      <w:r w:rsidR="00BA2522" w:rsidRPr="00BA315B">
        <w:rPr>
          <w:spacing w:val="-2"/>
        </w:rPr>
        <w:t xml:space="preserve"> </w:t>
      </w:r>
      <w:proofErr w:type="gramStart"/>
      <w:r w:rsidR="00BA2522" w:rsidRPr="00BA315B">
        <w:t>на</w:t>
      </w:r>
      <w:proofErr w:type="gramEnd"/>
      <w:r w:rsidR="00BA2522" w:rsidRPr="00BA315B">
        <w:t>: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выявление одаренных детей в области музыкального искусства в раннем детском возрасте;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создание условий для художественного образования, эстетического воспитания, духовно- нравственного развития детей;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знаний, умений и навыков игры на струнных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умений и навыков сольного и ансамблевого исполнительства;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опыта творческой деятельности;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овладение детьми духовными и культурными ценностями народов мира;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 xml:space="preserve">приобщение детей к коллективному </w:t>
      </w:r>
      <w:proofErr w:type="spellStart"/>
      <w:r w:rsidRPr="00BA315B">
        <w:t>музицированию</w:t>
      </w:r>
      <w:proofErr w:type="spellEnd"/>
      <w:r w:rsidRPr="00BA315B">
        <w:t>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81EA9" w:rsidRPr="00BA315B" w:rsidRDefault="007124A7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 целью </w:t>
      </w:r>
      <w:r w:rsidR="002D0661">
        <w:rPr>
          <w:sz w:val="24"/>
          <w:szCs w:val="24"/>
        </w:rPr>
        <w:t xml:space="preserve">обеспечения </w:t>
      </w:r>
      <w:r w:rsidR="00BA2522" w:rsidRPr="00BA315B">
        <w:rPr>
          <w:sz w:val="24"/>
          <w:szCs w:val="24"/>
        </w:rPr>
        <w:t xml:space="preserve"> качества образован</w:t>
      </w:r>
      <w:r>
        <w:rPr>
          <w:sz w:val="24"/>
          <w:szCs w:val="24"/>
        </w:rPr>
        <w:t>ия, его доступности, открытости и</w:t>
      </w:r>
      <w:r w:rsidR="00BA2522" w:rsidRPr="00BA315B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влекательности для </w:t>
      </w:r>
      <w:proofErr w:type="gramStart"/>
      <w:r>
        <w:rPr>
          <w:sz w:val="24"/>
          <w:szCs w:val="24"/>
        </w:rPr>
        <w:t>обучающихся</w:t>
      </w:r>
      <w:proofErr w:type="gramEnd"/>
      <w:r w:rsidR="002D0661">
        <w:rPr>
          <w:sz w:val="24"/>
          <w:szCs w:val="24"/>
        </w:rPr>
        <w:t>, а также</w:t>
      </w:r>
      <w:r w:rsidR="00BA2522" w:rsidRPr="00BA315B">
        <w:rPr>
          <w:sz w:val="24"/>
          <w:szCs w:val="24"/>
        </w:rPr>
        <w:t xml:space="preserve"> с целью духовно-нравственного развития, </w:t>
      </w:r>
      <w:r w:rsidR="00BA2522" w:rsidRPr="00BA315B">
        <w:rPr>
          <w:sz w:val="24"/>
          <w:szCs w:val="24"/>
        </w:rPr>
        <w:lastRenderedPageBreak/>
        <w:t xml:space="preserve">эстетического воспитания и художественного становления личности в </w:t>
      </w:r>
      <w:r w:rsidR="002D0661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создана комфортная развивающая образовательная среда, обеспечивающая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возможность: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посещений обучающимися учреждений культуры (филармоний, выставочных залов, театров, музеев и др.);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построения содержания программы</w:t>
      </w:r>
      <w:r w:rsidR="004066C5">
        <w:t xml:space="preserve"> </w:t>
      </w:r>
      <w:r w:rsidR="004066C5" w:rsidRPr="004066C5">
        <w:t>«Духовые и ударные инструменты»</w:t>
      </w:r>
      <w:r w:rsidRPr="00BA315B">
        <w:t xml:space="preserve"> с учетом индивидуального</w:t>
      </w:r>
      <w:r w:rsidR="002D0661">
        <w:t xml:space="preserve"> развития детей</w:t>
      </w:r>
      <w:r w:rsidRPr="00BA315B">
        <w:t>.</w:t>
      </w:r>
    </w:p>
    <w:p w:rsidR="00181EA9" w:rsidRPr="00BA315B" w:rsidRDefault="007124A7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066C5">
        <w:rPr>
          <w:sz w:val="24"/>
          <w:szCs w:val="24"/>
        </w:rPr>
        <w:t xml:space="preserve">Программа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разработана с</w:t>
      </w:r>
      <w:r w:rsidR="00BA2522" w:rsidRPr="00BA315B">
        <w:rPr>
          <w:spacing w:val="-3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учетом:</w:t>
      </w:r>
    </w:p>
    <w:p w:rsidR="00181EA9" w:rsidRPr="00BA315B" w:rsidRDefault="00BA2522" w:rsidP="007124A7">
      <w:pPr>
        <w:pStyle w:val="a3"/>
        <w:numPr>
          <w:ilvl w:val="0"/>
          <w:numId w:val="9"/>
        </w:numPr>
        <w:spacing w:line="360" w:lineRule="auto"/>
        <w:jc w:val="both"/>
      </w:pPr>
      <w:r w:rsidRPr="00BA315B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181EA9" w:rsidRPr="00BA315B" w:rsidRDefault="00BA2522" w:rsidP="007124A7">
      <w:pPr>
        <w:pStyle w:val="a3"/>
        <w:numPr>
          <w:ilvl w:val="0"/>
          <w:numId w:val="9"/>
        </w:numPr>
        <w:spacing w:line="360" w:lineRule="auto"/>
        <w:jc w:val="both"/>
      </w:pPr>
      <w:r w:rsidRPr="00BA315B">
        <w:t>сохранения единства образовательного пространства Российской Федерации в сфере культуры и искусства.</w:t>
      </w:r>
    </w:p>
    <w:p w:rsidR="00181EA9" w:rsidRPr="00BA315B" w:rsidRDefault="007124A7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A2522" w:rsidRPr="00BA315B">
        <w:rPr>
          <w:sz w:val="24"/>
          <w:szCs w:val="24"/>
        </w:rPr>
        <w:t xml:space="preserve">Программа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ориентирована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на: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обучающихся умения самостоятельно воспринимать и оценивать культурные ценности;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воспитание детей в творческой атмосфере, обстановке до</w:t>
      </w:r>
      <w:r w:rsidR="00E1019C">
        <w:t>брожелательности, эмоционально-</w:t>
      </w:r>
      <w:r w:rsidRPr="00BA315B">
        <w:t>нравственной отзывчивости, а также профессиональной требовательности;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tabs>
          <w:tab w:val="left" w:pos="9438"/>
        </w:tabs>
        <w:spacing w:line="360" w:lineRule="auto"/>
        <w:jc w:val="both"/>
      </w:pPr>
      <w:r w:rsidRPr="00BA315B"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</w:t>
      </w:r>
      <w:r w:rsidRPr="00BA315B">
        <w:rPr>
          <w:spacing w:val="-24"/>
        </w:rPr>
        <w:t xml:space="preserve"> </w:t>
      </w:r>
      <w:r w:rsidRPr="00BA315B">
        <w:t>оценку</w:t>
      </w:r>
      <w:r w:rsidRPr="00BA315B">
        <w:rPr>
          <w:spacing w:val="-3"/>
        </w:rPr>
        <w:t xml:space="preserve"> </w:t>
      </w:r>
      <w:r w:rsidRPr="00BA315B">
        <w:t>св</w:t>
      </w:r>
      <w:r w:rsidR="002D0661">
        <w:t xml:space="preserve">оему </w:t>
      </w:r>
      <w:r w:rsidRPr="00BA315B">
        <w:rPr>
          <w:spacing w:val="-4"/>
        </w:rPr>
        <w:t>труду,</w:t>
      </w:r>
      <w:r w:rsidR="00FE3989">
        <w:t xml:space="preserve"> </w:t>
      </w:r>
      <w:r w:rsidRPr="00BA315B">
        <w:t>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37D04" w:rsidRDefault="00FE3989" w:rsidP="00237D04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 </w:t>
      </w:r>
      <w:r w:rsidR="00BA2522" w:rsidRPr="00BA315B">
        <w:rPr>
          <w:sz w:val="24"/>
          <w:szCs w:val="24"/>
        </w:rPr>
        <w:t xml:space="preserve">В соответствии с Положением о приёме и ФГТ, на обучение в </w:t>
      </w:r>
      <w:r w:rsidR="002D0661">
        <w:rPr>
          <w:sz w:val="24"/>
          <w:szCs w:val="24"/>
        </w:rPr>
        <w:t>Одинцовскую ДМШ</w:t>
      </w:r>
      <w:r>
        <w:rPr>
          <w:sz w:val="24"/>
          <w:szCs w:val="24"/>
        </w:rPr>
        <w:t xml:space="preserve"> по ДПОП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</w:t>
      </w:r>
      <w:r w:rsidR="002D0661">
        <w:rPr>
          <w:sz w:val="24"/>
          <w:szCs w:val="24"/>
        </w:rPr>
        <w:t>собностей</w:t>
      </w:r>
      <w:r w:rsidR="00BA2522" w:rsidRPr="00BA315B">
        <w:rPr>
          <w:sz w:val="24"/>
          <w:szCs w:val="24"/>
        </w:rPr>
        <w:t>.</w:t>
      </w:r>
      <w:r w:rsidR="002D0661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Срок освоения </w:t>
      </w:r>
      <w:r>
        <w:rPr>
          <w:sz w:val="24"/>
          <w:szCs w:val="24"/>
        </w:rPr>
        <w:t xml:space="preserve">ДПОП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для детей, поступивших в </w:t>
      </w:r>
      <w:r w:rsidR="002D0661">
        <w:rPr>
          <w:sz w:val="24"/>
          <w:szCs w:val="24"/>
        </w:rPr>
        <w:t>Одинцовскую ДМШ</w:t>
      </w:r>
      <w:r w:rsidR="00BA2522" w:rsidRPr="00BA315B">
        <w:rPr>
          <w:sz w:val="24"/>
          <w:szCs w:val="24"/>
        </w:rPr>
        <w:t xml:space="preserve"> в первый класс в возрасте от 6 лет 6 месяцев до 9 лет, составляет 8</w:t>
      </w:r>
      <w:r w:rsidR="00BA2522" w:rsidRPr="00BA315B">
        <w:rPr>
          <w:spacing w:val="-2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лет</w:t>
      </w:r>
      <w:r w:rsidR="00BA2522" w:rsidRPr="00237D04">
        <w:rPr>
          <w:sz w:val="24"/>
          <w:szCs w:val="24"/>
        </w:rPr>
        <w:t>.</w:t>
      </w:r>
      <w:r w:rsidR="00237D04" w:rsidRPr="00237D04">
        <w:rPr>
          <w:sz w:val="24"/>
          <w:szCs w:val="24"/>
        </w:rPr>
        <w:t xml:space="preserve"> Одинцовская ДМШ имеет право реализовывать программу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237D04" w:rsidRPr="00237D04">
        <w:rPr>
          <w:sz w:val="24"/>
          <w:szCs w:val="24"/>
        </w:rPr>
        <w:t>в сокращенные сроки, а также по индивидуа</w:t>
      </w:r>
      <w:r w:rsidR="00237D04">
        <w:rPr>
          <w:sz w:val="24"/>
          <w:szCs w:val="24"/>
        </w:rPr>
        <w:t>льным учебным планам с учетом</w:t>
      </w:r>
      <w:r w:rsidR="00237D04" w:rsidRPr="00237D04">
        <w:rPr>
          <w:sz w:val="24"/>
          <w:szCs w:val="24"/>
        </w:rPr>
        <w:t xml:space="preserve"> ФГТ.</w:t>
      </w:r>
    </w:p>
    <w:p w:rsidR="00181EA9" w:rsidRPr="00237D04" w:rsidRDefault="00FE3989" w:rsidP="00237D04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 w:rsidRPr="00237D04">
        <w:rPr>
          <w:sz w:val="24"/>
          <w:szCs w:val="24"/>
        </w:rPr>
        <w:t xml:space="preserve">1.7. </w:t>
      </w:r>
      <w:r w:rsidR="00BA2522" w:rsidRPr="00237D04">
        <w:rPr>
          <w:sz w:val="24"/>
          <w:szCs w:val="24"/>
        </w:rPr>
        <w:t xml:space="preserve">Учебный план программы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BA2522" w:rsidRPr="00237D04">
        <w:rPr>
          <w:sz w:val="24"/>
          <w:szCs w:val="24"/>
        </w:rPr>
        <w:t>предусматривает следующие предметные области</w:t>
      </w:r>
      <w:r w:rsidR="00BA2522" w:rsidRPr="00BA315B">
        <w:t>: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музыкальное исполнительство;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теория и история музыки;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консультации;</w:t>
      </w:r>
    </w:p>
    <w:p w:rsidR="00181EA9" w:rsidRPr="00BA315B" w:rsidRDefault="00244A30" w:rsidP="00244A30">
      <w:pPr>
        <w:pStyle w:val="a3"/>
        <w:numPr>
          <w:ilvl w:val="0"/>
          <w:numId w:val="11"/>
        </w:numPr>
        <w:spacing w:line="360" w:lineRule="auto"/>
        <w:jc w:val="both"/>
      </w:pPr>
      <w:r>
        <w:t>аттестация.</w:t>
      </w:r>
    </w:p>
    <w:p w:rsidR="00181EA9" w:rsidRPr="00BA315B" w:rsidRDefault="00244A30" w:rsidP="00244A30">
      <w:pPr>
        <w:pStyle w:val="a3"/>
        <w:spacing w:line="360" w:lineRule="auto"/>
        <w:ind w:left="0"/>
        <w:jc w:val="both"/>
      </w:pPr>
      <w:r>
        <w:t xml:space="preserve">1.8.  </w:t>
      </w:r>
      <w:r w:rsidR="00BA2522" w:rsidRPr="00BA315B">
        <w:t xml:space="preserve">Предметные области имеют обязательную и вариативную части, которые состоят из учебных предметов. Учебные предметы вариативной части определяются </w:t>
      </w:r>
      <w:r w:rsidR="002D0661">
        <w:t xml:space="preserve">Одинцовской ДМШ </w:t>
      </w:r>
      <w:r w:rsidR="00BA2522" w:rsidRPr="00BA315B">
        <w:t xml:space="preserve"> самостоятельно, руководствуясь имеющимися финансовыми ресурсами, предусмотренными на оплату труда педагогических работников и необходимостью углублен</w:t>
      </w:r>
      <w:r w:rsidR="002D0661">
        <w:t>ия и расширения знаний учащихся.</w:t>
      </w:r>
    </w:p>
    <w:p w:rsidR="00811572" w:rsidRDefault="00244A30" w:rsidP="00244A30">
      <w:pPr>
        <w:pStyle w:val="a3"/>
        <w:spacing w:line="360" w:lineRule="auto"/>
        <w:ind w:left="0"/>
        <w:jc w:val="both"/>
      </w:pPr>
      <w:r>
        <w:t xml:space="preserve">1.9. </w:t>
      </w:r>
      <w:r w:rsidR="00BA2522" w:rsidRPr="00BA315B">
        <w:t xml:space="preserve">Реализация программы </w:t>
      </w:r>
      <w:r w:rsidR="004066C5" w:rsidRPr="004066C5">
        <w:t>«Духовые и ударные инструменты»</w:t>
      </w:r>
      <w:r w:rsidR="004066C5">
        <w:t xml:space="preserve"> </w:t>
      </w:r>
      <w:r w:rsidR="00BA2522" w:rsidRPr="00BA315B">
        <w:t xml:space="preserve">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</w:t>
      </w:r>
      <w:r w:rsidR="002D0661">
        <w:t>Одинцовской ДМШ</w:t>
      </w:r>
      <w:r w:rsidR="00BA2522" w:rsidRPr="00BA315B">
        <w:t xml:space="preserve">. Консультации могут проводиться рассредоточено или в счет резерва учебного времени. Резерв учебного времени устанавливается из расчета одной недели в учебном году. В случае, если </w:t>
      </w:r>
      <w:r w:rsidR="00BA2522" w:rsidRPr="00BA315B">
        <w:lastRenderedPageBreak/>
        <w:t>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Информация о распределении консультативных часов по учебным предметам и годам обучения, а также формах их проведения, содержится в</w:t>
      </w:r>
      <w:r w:rsidR="00BA2522" w:rsidRPr="00BA315B">
        <w:rPr>
          <w:spacing w:val="-21"/>
        </w:rPr>
        <w:t xml:space="preserve"> </w:t>
      </w:r>
      <w:r w:rsidR="00BA2522" w:rsidRPr="00BA315B">
        <w:t>учебных</w:t>
      </w:r>
      <w:r w:rsidR="00BA315B" w:rsidRPr="00BA315B">
        <w:t xml:space="preserve"> </w:t>
      </w:r>
      <w:r w:rsidR="00BA2522" w:rsidRPr="00BA315B">
        <w:t xml:space="preserve">планах </w:t>
      </w:r>
      <w:r w:rsidR="00811572">
        <w:t>Одинцовской ДМШ.</w:t>
      </w:r>
      <w:r w:rsidR="00BA2522" w:rsidRPr="00BA315B">
        <w:t xml:space="preserve"> </w:t>
      </w:r>
    </w:p>
    <w:p w:rsidR="00181EA9" w:rsidRPr="00BA315B" w:rsidRDefault="00244A30" w:rsidP="00BA315B">
      <w:pPr>
        <w:pStyle w:val="a3"/>
        <w:spacing w:line="360" w:lineRule="auto"/>
        <w:ind w:left="0"/>
        <w:jc w:val="both"/>
      </w:pPr>
      <w:r>
        <w:t xml:space="preserve">1.10. </w:t>
      </w:r>
      <w:proofErr w:type="gramStart"/>
      <w:r w:rsidR="00BA2522" w:rsidRPr="00BA315B">
        <w:t>В</w:t>
      </w:r>
      <w:r>
        <w:t xml:space="preserve">неаудиторная работа направлена </w:t>
      </w:r>
      <w:r w:rsidR="00BA2522" w:rsidRPr="00BA315B">
        <w:t xml:space="preserve"> на выполнение домашнего задания обучающимися, контролируемого преподавателем и обеспечиваемого учебниками, учебно-методическими и нотными изда</w:t>
      </w:r>
      <w:r>
        <w:t xml:space="preserve">ниями, хрестоматиями, </w:t>
      </w:r>
      <w:r w:rsidR="00BA2522" w:rsidRPr="00BA315B">
        <w:t xml:space="preserve"> конспектами лекций, аудио</w:t>
      </w:r>
      <w:r>
        <w:t xml:space="preserve"> </w:t>
      </w:r>
      <w:r w:rsidR="00BA2522" w:rsidRPr="00BA315B">
        <w:t>- и видеоматериалами в соответствии с программными требования</w:t>
      </w:r>
      <w:r>
        <w:t>ми по каждому учебному предмету.</w:t>
      </w:r>
      <w:proofErr w:type="gramEnd"/>
      <w:r>
        <w:t xml:space="preserve">  А</w:t>
      </w:r>
      <w:r w:rsidR="00BA2522" w:rsidRPr="00BA315B">
        <w:t xml:space="preserve"> также на посещение учреждений культуры (филармоний, театров, концертных залов, музеев и др.), участие обучающихся в творческих мероприятиях и </w:t>
      </w:r>
      <w:r>
        <w:t xml:space="preserve">культурно - </w:t>
      </w:r>
      <w:r w:rsidR="00BA2522" w:rsidRPr="00BA315B">
        <w:t xml:space="preserve">просветительской деятельности </w:t>
      </w:r>
      <w:r w:rsidR="00811572">
        <w:t>Одинцовской ДМШ</w:t>
      </w:r>
      <w:r w:rsidR="00BA2522" w:rsidRPr="00BA315B">
        <w:t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37D04" w:rsidRPr="00237D04" w:rsidRDefault="00244A30" w:rsidP="00237D04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237D04" w:rsidRPr="00237D04">
        <w:rPr>
          <w:sz w:val="24"/>
          <w:szCs w:val="24"/>
        </w:rPr>
        <w:t xml:space="preserve"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237D04" w:rsidRPr="00237D04">
        <w:rPr>
          <w:sz w:val="24"/>
          <w:szCs w:val="24"/>
        </w:rPr>
        <w:t>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  <w:r w:rsidR="00237D04">
        <w:rPr>
          <w:sz w:val="24"/>
          <w:szCs w:val="24"/>
        </w:rPr>
        <w:t xml:space="preserve"> </w:t>
      </w:r>
      <w:r w:rsidR="00237D04" w:rsidRPr="00237D04">
        <w:rPr>
          <w:sz w:val="24"/>
          <w:szCs w:val="24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81EA9" w:rsidRPr="00BA315B" w:rsidRDefault="00244A30" w:rsidP="00BA315B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BA2522" w:rsidRPr="00BA315B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ДПОП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обеспечивается доступом каждого обучающегося к библиотечному фонду и фондам аудио- и видеозаписей. </w:t>
      </w:r>
      <w:proofErr w:type="gramStart"/>
      <w:r w:rsidR="00BA2522" w:rsidRPr="00BA315B">
        <w:rPr>
          <w:sz w:val="24"/>
          <w:szCs w:val="24"/>
        </w:rPr>
        <w:t xml:space="preserve">Библиотечный фонд </w:t>
      </w:r>
      <w:r w:rsidR="00811572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>.</w:t>
      </w:r>
      <w:proofErr w:type="gramEnd"/>
    </w:p>
    <w:p w:rsidR="00181EA9" w:rsidRPr="00BA315B" w:rsidRDefault="00244A30" w:rsidP="00BA315B">
      <w:pPr>
        <w:pStyle w:val="a3"/>
        <w:spacing w:line="360" w:lineRule="auto"/>
        <w:ind w:left="0"/>
        <w:jc w:val="both"/>
      </w:pPr>
      <w:r>
        <w:t xml:space="preserve">1.13. </w:t>
      </w:r>
      <w:r w:rsidR="00BA2522" w:rsidRPr="00BA315B">
        <w:t xml:space="preserve">Учебный год для педагогических работников составляет 44 недели, из которых 32-33 </w:t>
      </w:r>
      <w:r w:rsidR="00BA2522" w:rsidRPr="00BA315B">
        <w:lastRenderedPageBreak/>
        <w:t>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</w:t>
      </w:r>
      <w:r w:rsidR="00811572">
        <w:t xml:space="preserve"> </w:t>
      </w:r>
      <w:r w:rsidR="00BA2522" w:rsidRPr="00BA315B">
        <w:t>культурно-просветительскую работу, а также освоение дополнительных профессиональных образовательных программ.</w:t>
      </w:r>
    </w:p>
    <w:p w:rsidR="00181EA9" w:rsidRPr="00BA315B" w:rsidRDefault="00237D04" w:rsidP="00811572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="00BA2522" w:rsidRPr="00BA315B">
        <w:rPr>
          <w:sz w:val="24"/>
          <w:szCs w:val="24"/>
        </w:rPr>
        <w:t xml:space="preserve">Финансовые условия реализации программы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обеспечивают исполнение ФГТ. </w:t>
      </w:r>
    </w:p>
    <w:p w:rsidR="00181EA9" w:rsidRPr="00BA315B" w:rsidRDefault="00237D04" w:rsidP="00BA315B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 </w:t>
      </w:r>
      <w:r w:rsidR="00BA2522" w:rsidRPr="00BA315B">
        <w:rPr>
          <w:sz w:val="24"/>
          <w:szCs w:val="24"/>
        </w:rPr>
        <w:t>Материально-технические условия реализации программы</w:t>
      </w:r>
      <w:r w:rsidR="004066C5">
        <w:rPr>
          <w:sz w:val="24"/>
          <w:szCs w:val="24"/>
        </w:rPr>
        <w:t xml:space="preserve">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 обеспечивают возможность достижения обучающимися результатов, установленных ФГТ. Материально-техническая база </w:t>
      </w:r>
      <w:r w:rsidR="00811572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соответствует санитарным и противопожарным нормам, нормам охраны труда. </w:t>
      </w:r>
    </w:p>
    <w:p w:rsidR="00237D04" w:rsidRDefault="00237D04" w:rsidP="00811572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1.16.   </w:t>
      </w:r>
      <w:r w:rsidR="00BA2522" w:rsidRPr="00BA315B">
        <w:rPr>
          <w:sz w:val="24"/>
          <w:szCs w:val="24"/>
        </w:rPr>
        <w:t xml:space="preserve">Для реализации программы </w:t>
      </w:r>
      <w:r w:rsidR="00E1019C" w:rsidRPr="00E1019C">
        <w:rPr>
          <w:sz w:val="24"/>
          <w:szCs w:val="24"/>
        </w:rPr>
        <w:t>«Духовые и ударные инструменты»</w:t>
      </w:r>
      <w:r w:rsidR="00E1019C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BA2522" w:rsidRPr="00BA315B">
        <w:rPr>
          <w:sz w:val="24"/>
          <w:szCs w:val="24"/>
        </w:rPr>
        <w:t>звукотехническим</w:t>
      </w:r>
      <w:proofErr w:type="spellEnd"/>
      <w:r w:rsidR="00BA2522" w:rsidRPr="00BA315B">
        <w:rPr>
          <w:sz w:val="24"/>
          <w:szCs w:val="24"/>
        </w:rPr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</w:t>
      </w:r>
      <w:r w:rsidR="00811572">
        <w:rPr>
          <w:sz w:val="24"/>
          <w:szCs w:val="24"/>
        </w:rPr>
        <w:t xml:space="preserve">ебному предмету «Хоровой класс». </w:t>
      </w:r>
    </w:p>
    <w:p w:rsidR="00181EA9" w:rsidRPr="00BA315B" w:rsidRDefault="00237D04" w:rsidP="00811572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="00BA2522" w:rsidRPr="00BA315B">
        <w:rPr>
          <w:sz w:val="24"/>
          <w:szCs w:val="24"/>
        </w:rPr>
        <w:t>Учебные аудитории, предназначенные для реализации учебного</w:t>
      </w:r>
      <w:r w:rsidR="00BA2522" w:rsidRPr="00BA315B">
        <w:rPr>
          <w:spacing w:val="-15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предмета</w:t>
      </w:r>
      <w:r w:rsidR="00811572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«Специальность», оснащены роялями или пианино. Учебные аудитории для индивидуальных занятий имеют площадь не менее 6 кв. м., для реализации учебных предметов «Ансамбль» – не менее 12 кв. м. Учебные аудитории, предназначенные для реализации учебных предметов</w:t>
      </w:r>
      <w:r w:rsidR="00811572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«Сольфеджио», «Слушание музыки», «Музыкальная литература (зарубежная, о</w:t>
      </w:r>
      <w:r>
        <w:rPr>
          <w:sz w:val="24"/>
          <w:szCs w:val="24"/>
        </w:rPr>
        <w:t>течественная)», оснащены пианино</w:t>
      </w:r>
      <w:r w:rsidR="00BA2522" w:rsidRPr="00BA315B">
        <w:rPr>
          <w:sz w:val="24"/>
          <w:szCs w:val="24"/>
        </w:rPr>
        <w:t xml:space="preserve">, </w:t>
      </w:r>
      <w:proofErr w:type="spellStart"/>
      <w:r w:rsidR="00BA2522" w:rsidRPr="00BA315B">
        <w:rPr>
          <w:sz w:val="24"/>
          <w:szCs w:val="24"/>
        </w:rPr>
        <w:t>звукотехническим</w:t>
      </w:r>
      <w:proofErr w:type="spellEnd"/>
      <w:r w:rsidR="00BA2522" w:rsidRPr="00BA315B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</w:p>
    <w:p w:rsidR="00181EA9" w:rsidRPr="00BA315B" w:rsidRDefault="00237D04" w:rsidP="00BA315B">
      <w:pPr>
        <w:pStyle w:val="a4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="00BA2522" w:rsidRPr="00BA315B">
        <w:rPr>
          <w:sz w:val="24"/>
          <w:szCs w:val="24"/>
        </w:rPr>
        <w:t xml:space="preserve">Освоение обучающимися программы </w:t>
      </w:r>
      <w:r w:rsidR="00E1019C" w:rsidRPr="00E1019C">
        <w:rPr>
          <w:sz w:val="24"/>
          <w:szCs w:val="24"/>
        </w:rPr>
        <w:t>«Духовые и ударные инструменты»</w:t>
      </w:r>
      <w:r w:rsidR="00E1019C">
        <w:rPr>
          <w:sz w:val="24"/>
          <w:szCs w:val="24"/>
        </w:rPr>
        <w:t xml:space="preserve">, </w:t>
      </w:r>
      <w:r w:rsidR="00BA2522" w:rsidRPr="00BA315B">
        <w:rPr>
          <w:sz w:val="24"/>
          <w:szCs w:val="24"/>
        </w:rPr>
        <w:t>разработанной образовательным учреждением на основании ФГТ, завершается итоговой аттестацией обучающихся, проводимой образовательным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учреждением.</w:t>
      </w: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</w:p>
    <w:p w:rsidR="00737C89" w:rsidRDefault="00811572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lastRenderedPageBreak/>
        <w:t xml:space="preserve">II. </w:t>
      </w:r>
      <w:r w:rsidR="00BA2522" w:rsidRPr="00BA315B">
        <w:t xml:space="preserve">Планируемые результаты освоения обучающимися </w:t>
      </w:r>
    </w:p>
    <w:p w:rsidR="00181EA9" w:rsidRPr="00BA315B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>ДПОП</w:t>
      </w:r>
      <w:r w:rsidR="00E1019C">
        <w:t xml:space="preserve"> </w:t>
      </w:r>
      <w:r w:rsidR="00E1019C" w:rsidRPr="00E1019C">
        <w:t>«Духовые и ударные инструменты»</w:t>
      </w:r>
      <w:r w:rsidRPr="00BA315B">
        <w:t xml:space="preserve"> </w:t>
      </w:r>
    </w:p>
    <w:p w:rsidR="00181EA9" w:rsidRPr="00BA315B" w:rsidRDefault="006403FC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A2522" w:rsidRPr="00BA315B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>ДПОП</w:t>
      </w:r>
      <w:r w:rsidR="00BA2522" w:rsidRPr="00BA315B">
        <w:rPr>
          <w:sz w:val="24"/>
          <w:szCs w:val="24"/>
        </w:rPr>
        <w:t xml:space="preserve"> </w:t>
      </w:r>
      <w:r w:rsidR="00E1019C" w:rsidRPr="00E1019C">
        <w:rPr>
          <w:sz w:val="24"/>
          <w:szCs w:val="24"/>
        </w:rPr>
        <w:t>«Духовые и ударные инструменты»</w:t>
      </w:r>
      <w:r w:rsidR="00E1019C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является приобретение обучающимися следующих знаний, умений, навыков и компетенций в предметных</w:t>
      </w:r>
      <w:r w:rsidR="00BA2522" w:rsidRPr="00BA315B">
        <w:rPr>
          <w:spacing w:val="-3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областях:</w:t>
      </w:r>
    </w:p>
    <w:p w:rsidR="00181EA9" w:rsidRPr="00BA315B" w:rsidRDefault="006403FC" w:rsidP="00BA315B">
      <w:pPr>
        <w:pStyle w:val="a4"/>
        <w:tabs>
          <w:tab w:val="left" w:pos="59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BA2522" w:rsidRPr="00BA315B">
        <w:rPr>
          <w:sz w:val="24"/>
          <w:szCs w:val="24"/>
        </w:rPr>
        <w:t>в области музыкального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исполнительства: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знания художественно-эстетических, технических особенностей, характерных для сольного и ансамблевого исполнительства;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знания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грамотно исполнять музыкальные произведения соло, в ансамбле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самостоятельно разучивать музыкальные произведения различных жанров и стилей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самостоятельно преодолевать технические трудности при разучивании несложного -</w:t>
      </w:r>
      <w:r w:rsidR="00811572">
        <w:t xml:space="preserve"> </w:t>
      </w:r>
      <w:r w:rsidRPr="00BA315B">
        <w:t>музыкального произведения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создавать художественный образ при исполнении музыкального произведения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умение играть на фортепиано несложных музыкальных произведений различных стилей и жанров;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навыками импровизации на струнном инструменте, чтения с листа несложных музыкальных произведений на струнном инструменте и на фортепиано;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навыками подбора по слуху;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первичными навыками в области теоретического анализа исполняемых произведений; навыков публичных выс</w:t>
      </w:r>
      <w:r w:rsidR="006403FC">
        <w:t>туплений (сольных, ансамблевых);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BA2522" w:rsidRPr="00BA315B">
        <w:rPr>
          <w:sz w:val="24"/>
          <w:szCs w:val="24"/>
        </w:rPr>
        <w:t>в области теории и истории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музыки: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знания музыкальной грамоты;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первичные знания в области строения классических музыкальных форм;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умения использовать полученные теоретические знания при исполнительстве музыкальных произведений на струнном инструменте, а также фортепиано;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6403FC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 xml:space="preserve">владения навыками восприятия музыкальных произведений различных стилей и </w:t>
      </w:r>
      <w:r w:rsidRPr="00BA315B">
        <w:lastRenderedPageBreak/>
        <w:t>жанров;</w:t>
      </w:r>
    </w:p>
    <w:p w:rsidR="006403FC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восприятия элементов музыкального языка;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анализа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записи музыкального текста по слуху;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вокального исполнения музыкального текста;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первичных навыков и умений по сочинению музыкального текста.</w:t>
      </w:r>
    </w:p>
    <w:p w:rsidR="00181EA9" w:rsidRPr="00BA315B" w:rsidRDefault="006403FC" w:rsidP="00BA315B">
      <w:pPr>
        <w:pStyle w:val="a4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="00BA2522" w:rsidRPr="00BA315B">
        <w:rPr>
          <w:sz w:val="24"/>
          <w:szCs w:val="24"/>
        </w:rPr>
        <w:t xml:space="preserve">Результаты освоения программы </w:t>
      </w:r>
      <w:r w:rsidR="00E1019C" w:rsidRPr="00E1019C">
        <w:rPr>
          <w:sz w:val="24"/>
          <w:szCs w:val="24"/>
        </w:rPr>
        <w:t>«Духовые и ударные инструменты»</w:t>
      </w:r>
      <w:r w:rsidR="00E1019C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по учебным предметам обязательной части должны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отражать: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BA2522" w:rsidRPr="00BA315B">
        <w:rPr>
          <w:sz w:val="24"/>
          <w:szCs w:val="24"/>
        </w:rPr>
        <w:t>Специальность: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наличие у обучающегося интереса к музыкальному искусству, самостоятельному музыкальному исполнительству;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художественно-исполнительских возможностей инструмента; 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репертуара, включающего произведения разных стилей и жанров в соответствии с программными требованиями;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профессиональной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умение читать с листа несложные музыкальные произведения;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навыки по воспитанию слухового контроля, умению управлять процессом исполнения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развитие музыкальной памяти, развитого мелодического, ладогармонического, тембрового слуха;</w:t>
      </w:r>
    </w:p>
    <w:p w:rsidR="00BA315B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 xml:space="preserve">наличие навыков </w:t>
      </w:r>
      <w:proofErr w:type="spellStart"/>
      <w:r w:rsidRPr="00BA315B">
        <w:t>репетиционно</w:t>
      </w:r>
      <w:proofErr w:type="spellEnd"/>
      <w:r w:rsidRPr="00BA315B">
        <w:t>-концертной работы в качестве солиста.</w:t>
      </w:r>
    </w:p>
    <w:p w:rsidR="00181EA9" w:rsidRPr="00BA315B" w:rsidRDefault="00BA315B" w:rsidP="00BA315B">
      <w:pPr>
        <w:pStyle w:val="a3"/>
        <w:spacing w:line="360" w:lineRule="auto"/>
        <w:ind w:left="0"/>
        <w:jc w:val="both"/>
      </w:pPr>
      <w:r w:rsidRPr="00BA315B">
        <w:lastRenderedPageBreak/>
        <w:t xml:space="preserve"> </w:t>
      </w:r>
      <w:r w:rsidR="006403FC">
        <w:t xml:space="preserve">2.2.2. </w:t>
      </w:r>
      <w:r w:rsidR="00BA2522" w:rsidRPr="00BA315B">
        <w:t>Ансамбль: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tabs>
          <w:tab w:val="left" w:pos="8524"/>
        </w:tabs>
        <w:spacing w:line="360" w:lineRule="auto"/>
        <w:jc w:val="both"/>
      </w:pPr>
      <w:r w:rsidRPr="00BA315B">
        <w:t>навыки  по  решению  музыкально-исполнительских задач</w:t>
      </w:r>
      <w:r w:rsidRPr="00BA315B">
        <w:rPr>
          <w:spacing w:val="45"/>
        </w:rPr>
        <w:t xml:space="preserve"> </w:t>
      </w:r>
      <w:r w:rsidR="00BA315B" w:rsidRPr="00BA315B">
        <w:t xml:space="preserve">ансамблевого </w:t>
      </w:r>
      <w:r w:rsidRPr="00BA315B">
        <w:t>исполнительства, обусловленные художественным содержанием и особенностями формы, жанра и стиля музыкального</w:t>
      </w:r>
      <w:r w:rsidRPr="00BA315B">
        <w:rPr>
          <w:spacing w:val="-1"/>
        </w:rPr>
        <w:t xml:space="preserve"> </w:t>
      </w:r>
      <w:r w:rsidRPr="00BA315B">
        <w:t>произведения</w:t>
      </w:r>
      <w:r w:rsidR="006403FC">
        <w:t>.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BA2522" w:rsidRPr="00BA315B">
        <w:rPr>
          <w:sz w:val="24"/>
          <w:szCs w:val="24"/>
        </w:rPr>
        <w:t>Фортепиано: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знание инструментальных и художественных особенностей и возможностей фортепиано;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BA2522" w:rsidRPr="00BA315B">
        <w:rPr>
          <w:sz w:val="24"/>
          <w:szCs w:val="24"/>
        </w:rPr>
        <w:t>Хоровой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класс: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партитур, художественно-исполнительских возможностей хорового коллектива;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навыки коллективного хорового исполнительского творчества;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81EA9" w:rsidRPr="006403FC" w:rsidRDefault="00BA2522" w:rsidP="006403FC">
      <w:pPr>
        <w:pStyle w:val="a4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BA2522" w:rsidRPr="00BA315B">
        <w:rPr>
          <w:sz w:val="24"/>
          <w:szCs w:val="24"/>
        </w:rPr>
        <w:t>Сольфеджио: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lastRenderedPageBreak/>
        <w:t>знание профессиональной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 xml:space="preserve">умение </w:t>
      </w:r>
      <w:proofErr w:type="spellStart"/>
      <w:r w:rsidRPr="00BA315B">
        <w:t>сольфеджировать</w:t>
      </w:r>
      <w:proofErr w:type="spellEnd"/>
      <w:r w:rsidRPr="00BA315B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умение импровизировать на заданные музыкальные темы или ритмические построения;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навыки владения элементами музыкального языка (исполнение на инструменте, запись по слуху и т.п.).</w:t>
      </w:r>
    </w:p>
    <w:p w:rsidR="00181EA9" w:rsidRPr="00BA315B" w:rsidRDefault="006403FC" w:rsidP="00BA315B">
      <w:pPr>
        <w:pStyle w:val="a4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BA2522" w:rsidRPr="00BA315B">
        <w:rPr>
          <w:sz w:val="24"/>
          <w:szCs w:val="24"/>
        </w:rPr>
        <w:t>Слушание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музыки:</w:t>
      </w:r>
    </w:p>
    <w:p w:rsidR="00181EA9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81EA9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способность проявлять эмоциональное сопереживание в процессе восприятия музыкального произведения;</w:t>
      </w:r>
    </w:p>
    <w:p w:rsidR="00BA315B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81EA9" w:rsidRPr="00BA315B" w:rsidRDefault="006403FC" w:rsidP="00BA315B">
      <w:pPr>
        <w:pStyle w:val="a3"/>
        <w:spacing w:line="360" w:lineRule="auto"/>
        <w:ind w:left="0"/>
        <w:jc w:val="both"/>
      </w:pPr>
      <w:r>
        <w:t xml:space="preserve">2.2.7. </w:t>
      </w:r>
      <w:r w:rsidR="00BA2522" w:rsidRPr="00BA315B">
        <w:t>Музыкальная литература (зарубежная,</w:t>
      </w:r>
      <w:r w:rsidR="00BA2522" w:rsidRPr="00BA315B">
        <w:rPr>
          <w:spacing w:val="-3"/>
        </w:rPr>
        <w:t xml:space="preserve"> </w:t>
      </w:r>
      <w:r w:rsidR="00BA2522" w:rsidRPr="00BA315B">
        <w:t>отечественная):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творческих биографий зарубежных и отечественных композиторов согласно программным требованиям;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исполнять на музыкальном инструменте тематический материал пройденных музыкальных произведений;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lastRenderedPageBreak/>
        <w:t>знание особенностей национальных традиций народов России;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профессиональной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в устной и письменной форме излагать свои мысли о творчестве композиторов;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определять на слух фрагменты того или иного изученного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  <w:bookmarkStart w:id="1" w:name="V._Оценка_качества_реализации_общеобразо"/>
      <w:bookmarkEnd w:id="1"/>
      <w:r w:rsidR="00BA315B" w:rsidRPr="00BA315B">
        <w:t xml:space="preserve"> </w:t>
      </w:r>
      <w:r w:rsidRPr="00BA315B">
        <w:t>Оценка качества реализации общеобразовательной программы</w:t>
      </w:r>
    </w:p>
    <w:p w:rsidR="006403FC" w:rsidRDefault="006403FC" w:rsidP="0013036C">
      <w:pPr>
        <w:pStyle w:val="a3"/>
        <w:spacing w:line="360" w:lineRule="auto"/>
        <w:ind w:left="0"/>
        <w:jc w:val="both"/>
      </w:pPr>
      <w:r>
        <w:t xml:space="preserve">2.3. Оценка качества реализации ДПОП </w:t>
      </w:r>
      <w:r w:rsidR="00E1019C" w:rsidRPr="00E1019C">
        <w:t>«Духовые и ударные инструменты»</w:t>
      </w:r>
      <w:r w:rsidR="00E1019C">
        <w:t xml:space="preserve"> </w:t>
      </w:r>
      <w:r>
        <w:t xml:space="preserve">включает в себя текущий контроль успеваемости, промежуточную и итоговую аттестацию обучающихся. </w:t>
      </w:r>
    </w:p>
    <w:p w:rsidR="006403FC" w:rsidRDefault="006403FC" w:rsidP="0013036C">
      <w:pPr>
        <w:pStyle w:val="a3"/>
        <w:spacing w:line="360" w:lineRule="auto"/>
        <w:ind w:left="0"/>
        <w:jc w:val="both"/>
      </w:pPr>
      <w:r>
        <w:t xml:space="preserve">2.4. Текущий контроль успеваемости обучающихся – это систематическая проверка учебных достижений обучающихся, проводимая преподавателями в ходе осуществления образовательной деятельности в соответствии с образовательной программой. </w:t>
      </w:r>
    </w:p>
    <w:p w:rsidR="006403FC" w:rsidRDefault="006403FC" w:rsidP="006403FC">
      <w:pPr>
        <w:pStyle w:val="a3"/>
        <w:spacing w:line="360" w:lineRule="auto"/>
        <w:ind w:left="0"/>
        <w:jc w:val="both"/>
      </w:pPr>
      <w:r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</w:t>
      </w:r>
      <w:r w:rsidRPr="006403FC">
        <w:t xml:space="preserve"> </w:t>
      </w:r>
      <w:r w:rsidRPr="00BA315B">
        <w:t>В качестве видов текущего контроля успеваемости используются прослушивания, контрольные работы, устные опросы, письменные работы, тестиров</w:t>
      </w:r>
      <w:r>
        <w:t xml:space="preserve">ание, а также контрольный урок, </w:t>
      </w:r>
      <w:r w:rsidRPr="00BA315B">
        <w:t>который проводится преподавателем, ведущим предмет без присутствия комиссии.</w:t>
      </w:r>
    </w:p>
    <w:p w:rsidR="006403FC" w:rsidRDefault="006403FC" w:rsidP="006403FC">
      <w:pPr>
        <w:pStyle w:val="a3"/>
        <w:spacing w:line="360" w:lineRule="auto"/>
        <w:ind w:left="0"/>
        <w:jc w:val="both"/>
      </w:pPr>
      <w:r>
        <w:t xml:space="preserve">2.6. Промежуточная аттестация – это установление уровня достижения результатов освоения учебных предметов, курсов, дисциплин, предусмотренных  образовательной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>качества реализации образовательного процесса;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>качества теоретической и практической подготовки по учебному предмету;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 xml:space="preserve">уровня умений и навыков, сформированных у обучающегося на определенном этапе обучения. </w:t>
      </w:r>
    </w:p>
    <w:p w:rsidR="00181EA9" w:rsidRPr="00BA315B" w:rsidRDefault="006403FC" w:rsidP="006403FC">
      <w:pPr>
        <w:pStyle w:val="a3"/>
        <w:spacing w:line="360" w:lineRule="auto"/>
        <w:ind w:left="0"/>
        <w:jc w:val="both"/>
      </w:pPr>
      <w:r>
        <w:t xml:space="preserve">2.7.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Одинцовской ДМШ самостоятельно. </w:t>
      </w:r>
    </w:p>
    <w:p w:rsidR="00181EA9" w:rsidRPr="00BA315B" w:rsidRDefault="006403FC" w:rsidP="00BA315B">
      <w:pPr>
        <w:pStyle w:val="a3"/>
        <w:spacing w:line="360" w:lineRule="auto"/>
        <w:ind w:left="0"/>
        <w:jc w:val="both"/>
      </w:pPr>
      <w:r>
        <w:t xml:space="preserve">2.8. </w:t>
      </w:r>
      <w:r w:rsidR="00BA2522" w:rsidRPr="00BA315B">
        <w:t xml:space="preserve">Промежуточная аттестация определяет успешность развития учащегося и степень </w:t>
      </w:r>
      <w:r w:rsidR="00BA2522" w:rsidRPr="00BA315B">
        <w:lastRenderedPageBreak/>
        <w:t>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</w:t>
      </w:r>
      <w:r>
        <w:t xml:space="preserve"> (академический концерт)</w:t>
      </w:r>
      <w:r w:rsidR="00BA2522" w:rsidRPr="00BA315B">
        <w:t xml:space="preserve">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</w:t>
      </w:r>
      <w:r>
        <w:t>четверти/триместра/полугодия</w:t>
      </w:r>
      <w:r w:rsidR="00BA2522" w:rsidRPr="00BA315B">
        <w:t xml:space="preserve"> оценки выставляются по каждому учебному предмету. В процессе промежуточной аттестации обучающихся в учебном году установлено не более трёх экзаменов и шести</w:t>
      </w:r>
      <w:r w:rsidR="00BA2522" w:rsidRPr="00BA315B">
        <w:rPr>
          <w:spacing w:val="-3"/>
        </w:rPr>
        <w:t xml:space="preserve"> </w:t>
      </w:r>
      <w:r w:rsidR="00BA2522" w:rsidRPr="00BA315B">
        <w:t>зачетов.</w:t>
      </w:r>
    </w:p>
    <w:p w:rsidR="006403FC" w:rsidRDefault="006403FC" w:rsidP="00BA315B">
      <w:pPr>
        <w:pStyle w:val="a3"/>
        <w:spacing w:line="360" w:lineRule="auto"/>
        <w:ind w:left="0"/>
        <w:jc w:val="both"/>
      </w:pPr>
      <w:r>
        <w:t xml:space="preserve">2.9. </w:t>
      </w:r>
      <w:r w:rsidR="00BA2522" w:rsidRPr="00BA315B">
        <w:t xml:space="preserve">На каждую промежуточную (экзаменационную) аттестацию составляется утверждаемое директором </w:t>
      </w:r>
      <w:r w:rsidR="00332922">
        <w:t xml:space="preserve">Одинцовской ДМШ </w:t>
      </w:r>
      <w:r w:rsidR="00BA2522" w:rsidRPr="00BA315B">
        <w:t xml:space="preserve">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6403FC" w:rsidRDefault="006403FC" w:rsidP="00BA315B">
      <w:pPr>
        <w:pStyle w:val="a3"/>
        <w:spacing w:line="360" w:lineRule="auto"/>
        <w:ind w:left="0"/>
        <w:jc w:val="both"/>
      </w:pPr>
      <w:r>
        <w:t xml:space="preserve">2.10. </w:t>
      </w:r>
      <w:r w:rsidR="00BA2522" w:rsidRPr="00BA315B">
        <w:t>К экзамену допускаются обучающиеся, по</w:t>
      </w:r>
      <w:r>
        <w:t xml:space="preserve">лностью выполнившие все учебные </w:t>
      </w:r>
      <w:r w:rsidR="00BA2522" w:rsidRPr="00BA315B">
        <w:t xml:space="preserve">задания по учебным предметам, реализуемым в соответствующем учебном году. </w:t>
      </w:r>
    </w:p>
    <w:p w:rsidR="00AE44C0" w:rsidRDefault="006403FC" w:rsidP="00AE44C0">
      <w:pPr>
        <w:pStyle w:val="a3"/>
        <w:spacing w:line="360" w:lineRule="auto"/>
        <w:ind w:left="0"/>
        <w:jc w:val="both"/>
      </w:pPr>
      <w:r>
        <w:t xml:space="preserve">2.11. </w:t>
      </w:r>
      <w:r w:rsidR="00BA2522" w:rsidRPr="00BA315B">
        <w:t xml:space="preserve">Экзаменационные материалы и репертуарный перечень составляются на основе программы </w:t>
      </w:r>
      <w:r>
        <w:t xml:space="preserve"> </w:t>
      </w:r>
      <w:r w:rsidR="00BA2522" w:rsidRPr="00BA315B">
        <w:t xml:space="preserve">учебного </w:t>
      </w:r>
      <w:r>
        <w:t xml:space="preserve"> </w:t>
      </w:r>
      <w:r w:rsidR="00BA2522" w:rsidRPr="00BA315B">
        <w:t xml:space="preserve">предмета и охватывают ее </w:t>
      </w:r>
      <w:r>
        <w:t xml:space="preserve"> </w:t>
      </w:r>
      <w:r w:rsidR="00BA2522" w:rsidRPr="00BA315B">
        <w:t xml:space="preserve">наиболее </w:t>
      </w:r>
      <w:r>
        <w:t xml:space="preserve"> </w:t>
      </w:r>
      <w:r w:rsidR="00BA2522" w:rsidRPr="00BA315B">
        <w:t xml:space="preserve">актуальные </w:t>
      </w:r>
      <w:r>
        <w:t xml:space="preserve"> </w:t>
      </w:r>
      <w:r w:rsidR="00BA2522" w:rsidRPr="00BA315B">
        <w:t xml:space="preserve">разделы, </w:t>
      </w:r>
      <w:r>
        <w:t xml:space="preserve"> </w:t>
      </w:r>
      <w:r w:rsidR="00BA2522" w:rsidRPr="00BA315B">
        <w:t>темы.</w:t>
      </w:r>
      <w:r>
        <w:t xml:space="preserve">  </w:t>
      </w: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9200BC" w:rsidRDefault="009200BC" w:rsidP="00AE44C0">
      <w:pPr>
        <w:pStyle w:val="a3"/>
        <w:spacing w:line="360" w:lineRule="auto"/>
        <w:ind w:left="0"/>
        <w:jc w:val="center"/>
        <w:rPr>
          <w:b/>
        </w:rPr>
      </w:pPr>
    </w:p>
    <w:p w:rsidR="009200BC" w:rsidRDefault="009200BC" w:rsidP="00AE44C0">
      <w:pPr>
        <w:pStyle w:val="a3"/>
        <w:spacing w:line="360" w:lineRule="auto"/>
        <w:ind w:left="0"/>
        <w:jc w:val="center"/>
        <w:rPr>
          <w:b/>
        </w:rPr>
      </w:pPr>
    </w:p>
    <w:p w:rsidR="009200BC" w:rsidRDefault="009200BC" w:rsidP="00AE44C0">
      <w:pPr>
        <w:pStyle w:val="a3"/>
        <w:spacing w:line="360" w:lineRule="auto"/>
        <w:ind w:left="0"/>
        <w:jc w:val="center"/>
        <w:rPr>
          <w:b/>
        </w:rPr>
      </w:pPr>
    </w:p>
    <w:p w:rsidR="009200BC" w:rsidRDefault="009200BC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AE44C0">
      <w:pPr>
        <w:pStyle w:val="a3"/>
        <w:spacing w:line="360" w:lineRule="auto"/>
        <w:ind w:left="0"/>
        <w:jc w:val="center"/>
        <w:rPr>
          <w:b/>
        </w:rPr>
      </w:pPr>
    </w:p>
    <w:p w:rsidR="00737C89" w:rsidRDefault="00737C89" w:rsidP="00E1019C">
      <w:pPr>
        <w:pStyle w:val="a3"/>
        <w:spacing w:line="360" w:lineRule="auto"/>
        <w:ind w:left="0"/>
        <w:rPr>
          <w:b/>
        </w:rPr>
      </w:pPr>
    </w:p>
    <w:p w:rsidR="00332922" w:rsidRPr="006403FC" w:rsidRDefault="00332922" w:rsidP="00AE44C0">
      <w:pPr>
        <w:pStyle w:val="a3"/>
        <w:spacing w:line="360" w:lineRule="auto"/>
        <w:ind w:left="0"/>
        <w:jc w:val="center"/>
      </w:pPr>
      <w:r w:rsidRPr="00332922">
        <w:rPr>
          <w:b/>
        </w:rPr>
        <w:lastRenderedPageBreak/>
        <w:t xml:space="preserve">VI. Система и критерии оценок, используемые при проведении промежуточной и итоговой аттестации результатов освоения </w:t>
      </w:r>
      <w:r w:rsidR="00AE44C0">
        <w:rPr>
          <w:b/>
        </w:rPr>
        <w:t>об</w:t>
      </w:r>
      <w:r w:rsidRPr="00332922">
        <w:rPr>
          <w:b/>
        </w:rPr>
        <w:t>уча</w:t>
      </w:r>
      <w:r w:rsidR="00AE44C0">
        <w:rPr>
          <w:b/>
        </w:rPr>
        <w:t>ю</w:t>
      </w:r>
      <w:r w:rsidRPr="00332922">
        <w:rPr>
          <w:b/>
        </w:rPr>
        <w:t>щимися</w:t>
      </w:r>
    </w:p>
    <w:p w:rsidR="00332922" w:rsidRPr="009200BC" w:rsidRDefault="00AE44C0" w:rsidP="009200BC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t>ДПОП</w:t>
      </w:r>
      <w:r w:rsidR="00332922" w:rsidRPr="00332922">
        <w:rPr>
          <w:b/>
        </w:rPr>
        <w:t xml:space="preserve"> </w:t>
      </w:r>
      <w:r w:rsidR="00E1019C" w:rsidRPr="00E1019C">
        <w:rPr>
          <w:b/>
        </w:rPr>
        <w:t>«Духовые и ударные инструменты»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6.1.  </w:t>
      </w:r>
      <w:r w:rsidR="00332922">
        <w:t xml:space="preserve">В Одинцовской ДМШ </w:t>
      </w:r>
      <w:r w:rsidR="00BA2522" w:rsidRPr="00BA315B">
        <w:t xml:space="preserve">разработаны критерии оценок успеваемости обучающихся по программе </w:t>
      </w:r>
      <w:r w:rsidR="00E1019C" w:rsidRPr="00E1019C">
        <w:t>«Духовые и ударные инструменты»</w:t>
      </w:r>
      <w:r w:rsidR="00E1019C">
        <w:t>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6.2. </w:t>
      </w:r>
      <w:r w:rsidR="00BA2522" w:rsidRPr="00BA315B">
        <w:t>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717EF4" w:rsidRDefault="00717EF4" w:rsidP="00717EF4">
      <w:pPr>
        <w:pStyle w:val="a3"/>
        <w:spacing w:line="360" w:lineRule="auto"/>
        <w:ind w:left="0"/>
        <w:jc w:val="both"/>
      </w:pPr>
      <w:r>
        <w:t xml:space="preserve">6.3. Система оценок в рамках промежуточной аттестации предполагает пятибалльную шкалу с использованием плюсов и минусов: «5»; «5-»; «4+»; «4»; «4-»; «3+»; «3»; «3-»; «2». </w:t>
      </w:r>
    </w:p>
    <w:p w:rsidR="00181EA9" w:rsidRPr="00BA315B" w:rsidRDefault="00717EF4" w:rsidP="00717EF4">
      <w:pPr>
        <w:pStyle w:val="a3"/>
        <w:spacing w:line="360" w:lineRule="auto"/>
        <w:ind w:left="0"/>
        <w:jc w:val="both"/>
      </w:pPr>
      <w:r>
        <w:t xml:space="preserve"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неудовлетворительно. </w:t>
      </w:r>
      <w:r w:rsidR="00BA2522" w:rsidRPr="00BA315B">
        <w:t>Критерии оценки для различных форм аттестации: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</w:t>
      </w:r>
      <w:r w:rsidRPr="00BA315B">
        <w:rPr>
          <w:spacing w:val="-23"/>
        </w:rPr>
        <w:t xml:space="preserve">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«3» (удовлетворительно) выставляется при демонстрировании достаточного минимума в выполнении поставленной задачи,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BA315B">
        <w:rPr>
          <w:spacing w:val="-8"/>
        </w:rPr>
        <w:t xml:space="preserve">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</w:t>
      </w:r>
      <w:r w:rsidR="00717EF4">
        <w:t xml:space="preserve">выявлены </w:t>
      </w:r>
      <w:r w:rsidRPr="00BA315B">
        <w:lastRenderedPageBreak/>
        <w:t xml:space="preserve">значительные </w:t>
      </w:r>
      <w:r w:rsidR="00717EF4">
        <w:t xml:space="preserve"> </w:t>
      </w:r>
      <w:r w:rsidRPr="00BA315B">
        <w:t xml:space="preserve">пробелы в </w:t>
      </w:r>
      <w:r w:rsidR="00717EF4">
        <w:t xml:space="preserve"> </w:t>
      </w:r>
      <w:r w:rsidRPr="00BA315B">
        <w:t xml:space="preserve">усвоении всех тем и </w:t>
      </w:r>
      <w:r w:rsidR="00717EF4">
        <w:t xml:space="preserve"> </w:t>
      </w:r>
      <w:r w:rsidRPr="00BA315B">
        <w:t xml:space="preserve">плохое </w:t>
      </w:r>
      <w:r w:rsidR="00717EF4">
        <w:t xml:space="preserve"> </w:t>
      </w:r>
      <w:r w:rsidRPr="00BA315B">
        <w:t xml:space="preserve">владение </w:t>
      </w:r>
      <w:r w:rsidR="00717EF4">
        <w:t xml:space="preserve"> </w:t>
      </w:r>
      <w:r w:rsidRPr="00BA315B">
        <w:t xml:space="preserve">материалом </w:t>
      </w:r>
      <w:r w:rsidR="00717EF4">
        <w:t xml:space="preserve"> </w:t>
      </w:r>
      <w:r w:rsidRPr="00BA315B">
        <w:t>в</w:t>
      </w:r>
      <w:r w:rsidRPr="00BA315B">
        <w:rPr>
          <w:spacing w:val="-8"/>
        </w:rPr>
        <w:t xml:space="preserve"> </w:t>
      </w:r>
      <w:r w:rsidR="00717EF4">
        <w:rPr>
          <w:spacing w:val="-8"/>
        </w:rPr>
        <w:t xml:space="preserve"> 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6.5.  </w:t>
      </w:r>
      <w:r w:rsidR="00BA2522" w:rsidRPr="00BA315B">
        <w:t xml:space="preserve">Освоение обучающимися программы </w:t>
      </w:r>
      <w:r w:rsidR="00E1019C" w:rsidRPr="00E1019C">
        <w:t>«Духовые и ударные инструменты»</w:t>
      </w:r>
      <w:r w:rsidR="00E1019C">
        <w:t xml:space="preserve"> </w:t>
      </w:r>
      <w:r w:rsidR="00BA2522" w:rsidRPr="00BA315B">
        <w:t>завершается итоговой аттестацией обучающихся.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6.6. </w:t>
      </w:r>
      <w:r w:rsidR="00BA2522" w:rsidRPr="00BA315B">
        <w:t>Итоговая аттестация проводится в форме выпускных экзаменов по учебным предметам:</w:t>
      </w:r>
    </w:p>
    <w:p w:rsidR="00181EA9" w:rsidRPr="00BA315B" w:rsidRDefault="00717EF4" w:rsidP="00BA315B">
      <w:pPr>
        <w:pStyle w:val="a4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:rsidR="00181EA9" w:rsidRPr="00BA315B" w:rsidRDefault="00717EF4" w:rsidP="00BA315B">
      <w:pPr>
        <w:pStyle w:val="a4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:rsidR="00BA315B" w:rsidRPr="00BA315B" w:rsidRDefault="00BA2522" w:rsidP="00BA315B">
      <w:pPr>
        <w:pStyle w:val="a4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Музыкальная</w:t>
      </w:r>
      <w:r w:rsidRPr="00BA315B">
        <w:rPr>
          <w:spacing w:val="-1"/>
          <w:sz w:val="24"/>
          <w:szCs w:val="24"/>
        </w:rPr>
        <w:t xml:space="preserve"> </w:t>
      </w:r>
      <w:r w:rsidR="00BA315B" w:rsidRPr="00BA315B">
        <w:rPr>
          <w:sz w:val="24"/>
          <w:szCs w:val="24"/>
        </w:rPr>
        <w:t>литература</w:t>
      </w:r>
      <w:r w:rsidR="00717EF4">
        <w:rPr>
          <w:sz w:val="24"/>
          <w:szCs w:val="24"/>
        </w:rPr>
        <w:t>.</w:t>
      </w:r>
      <w:r w:rsidR="00BA315B" w:rsidRPr="00BA315B">
        <w:rPr>
          <w:sz w:val="24"/>
          <w:szCs w:val="24"/>
        </w:rPr>
        <w:t xml:space="preserve"> </w:t>
      </w:r>
    </w:p>
    <w:p w:rsidR="00BA315B" w:rsidRPr="00BA315B" w:rsidRDefault="00717EF4" w:rsidP="00BA315B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>
        <w:t xml:space="preserve">6.7.  </w:t>
      </w:r>
      <w:r w:rsidR="00BA2522" w:rsidRPr="00BA315B">
        <w:t>Требования</w:t>
      </w:r>
      <w:r w:rsidR="00BA2522" w:rsidRPr="00BA315B">
        <w:tab/>
        <w:t>к</w:t>
      </w:r>
      <w:r w:rsidR="00BA2522" w:rsidRPr="00BA315B">
        <w:tab/>
        <w:t>содержанию</w:t>
      </w:r>
      <w:r w:rsidR="00BA2522" w:rsidRPr="00BA315B">
        <w:tab/>
        <w:t>итоговой</w:t>
      </w:r>
      <w:r w:rsidR="00BA2522" w:rsidRPr="00BA315B">
        <w:tab/>
        <w:t>аттестации</w:t>
      </w:r>
      <w:r w:rsidR="00BA2522" w:rsidRPr="00BA315B">
        <w:tab/>
        <w:t>обучающихся</w:t>
      </w:r>
      <w:r w:rsidR="00BA315B" w:rsidRPr="00BA315B">
        <w:tab/>
        <w:t>и</w:t>
      </w:r>
      <w:r>
        <w:t xml:space="preserve"> </w:t>
      </w:r>
      <w:r w:rsidR="00BA2522" w:rsidRPr="00BA315B">
        <w:t>критерии</w:t>
      </w:r>
      <w:r w:rsidR="00BA2522" w:rsidRPr="00BA315B">
        <w:tab/>
      </w:r>
    </w:p>
    <w:p w:rsidR="00181EA9" w:rsidRPr="00BA315B" w:rsidRDefault="00BA2522" w:rsidP="00BA315B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 w:rsidRPr="00BA315B">
        <w:rPr>
          <w:spacing w:val="-4"/>
        </w:rPr>
        <w:t xml:space="preserve">оценок </w:t>
      </w:r>
      <w:r w:rsidR="00717EF4">
        <w:t>разработаны</w:t>
      </w:r>
      <w:r w:rsidRPr="00BA315B">
        <w:t xml:space="preserve"> </w:t>
      </w:r>
      <w:r w:rsidR="00717EF4">
        <w:t>Одинцовской ДМШ</w:t>
      </w:r>
      <w:r w:rsidRPr="00BA315B">
        <w:t xml:space="preserve"> на основании</w:t>
      </w:r>
      <w:r w:rsidRPr="00BA315B">
        <w:rPr>
          <w:spacing w:val="-9"/>
        </w:rPr>
        <w:t xml:space="preserve"> </w:t>
      </w:r>
      <w:r w:rsidRPr="00BA315B">
        <w:t>ФГТ.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6.8.  </w:t>
      </w:r>
      <w:r w:rsidR="00BA2522" w:rsidRPr="00BA315B">
        <w:t xml:space="preserve">При прохождении итоговой аттестации выпускник должен продемонстрировать знания, умения и навыки в соответствии с </w:t>
      </w:r>
      <w:r>
        <w:t xml:space="preserve"> </w:t>
      </w:r>
      <w:r w:rsidR="00BA2522" w:rsidRPr="00BA315B">
        <w:t xml:space="preserve">программными </w:t>
      </w:r>
      <w:r>
        <w:t xml:space="preserve"> </w:t>
      </w:r>
      <w:r w:rsidR="00BA2522" w:rsidRPr="00BA315B">
        <w:t xml:space="preserve">требованиями, в том </w:t>
      </w:r>
      <w:r>
        <w:t xml:space="preserve"> </w:t>
      </w:r>
      <w:r w:rsidR="00BA2522" w:rsidRPr="00BA315B">
        <w:t>числе: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композиторов;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построения;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взаимосвязи с другими видами</w:t>
      </w:r>
      <w:r w:rsidRPr="00BA315B">
        <w:rPr>
          <w:spacing w:val="-4"/>
          <w:sz w:val="24"/>
          <w:szCs w:val="24"/>
        </w:rPr>
        <w:t xml:space="preserve"> </w:t>
      </w:r>
      <w:r w:rsidRPr="00BA315B">
        <w:rPr>
          <w:sz w:val="24"/>
          <w:szCs w:val="24"/>
        </w:rPr>
        <w:t>искусств;</w:t>
      </w:r>
    </w:p>
    <w:p w:rsidR="00181EA9" w:rsidRPr="00BA315B" w:rsidRDefault="00BA2522" w:rsidP="00717EF4">
      <w:pPr>
        <w:pStyle w:val="a4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наличие кругозора в области музыкального искусства и</w:t>
      </w:r>
      <w:r w:rsidRPr="00BA315B">
        <w:rPr>
          <w:spacing w:val="-8"/>
          <w:sz w:val="24"/>
          <w:szCs w:val="24"/>
        </w:rPr>
        <w:t xml:space="preserve"> </w:t>
      </w:r>
      <w:r w:rsidRPr="00BA315B">
        <w:rPr>
          <w:sz w:val="24"/>
          <w:szCs w:val="24"/>
        </w:rPr>
        <w:t>культуры.</w:t>
      </w: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  <w:bookmarkStart w:id="2" w:name="Программа_творческой,_методической_и_кул"/>
      <w:bookmarkEnd w:id="2"/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9200BC" w:rsidRDefault="009200BC" w:rsidP="00717EF4">
      <w:pPr>
        <w:spacing w:line="360" w:lineRule="auto"/>
        <w:jc w:val="center"/>
        <w:rPr>
          <w:b/>
          <w:sz w:val="24"/>
          <w:szCs w:val="24"/>
        </w:rPr>
      </w:pPr>
    </w:p>
    <w:p w:rsidR="00737C89" w:rsidRDefault="00737C89" w:rsidP="00717EF4">
      <w:pPr>
        <w:spacing w:line="360" w:lineRule="auto"/>
        <w:jc w:val="center"/>
        <w:rPr>
          <w:b/>
          <w:sz w:val="24"/>
          <w:szCs w:val="24"/>
        </w:rPr>
      </w:pPr>
    </w:p>
    <w:p w:rsidR="00717EF4" w:rsidRPr="00717EF4" w:rsidRDefault="00717EF4" w:rsidP="00717EF4">
      <w:pPr>
        <w:spacing w:line="360" w:lineRule="auto"/>
        <w:jc w:val="center"/>
        <w:rPr>
          <w:sz w:val="24"/>
          <w:szCs w:val="24"/>
        </w:rPr>
      </w:pPr>
      <w:r w:rsidRPr="00717EF4">
        <w:rPr>
          <w:b/>
          <w:sz w:val="24"/>
          <w:szCs w:val="24"/>
        </w:rPr>
        <w:lastRenderedPageBreak/>
        <w:t>VII. Программа творческой, методической и культурно - просветительской деятельности</w:t>
      </w:r>
    </w:p>
    <w:p w:rsidR="00717EF4" w:rsidRPr="00717EF4" w:rsidRDefault="00717EF4" w:rsidP="0013036C">
      <w:pPr>
        <w:spacing w:line="360" w:lineRule="auto"/>
        <w:jc w:val="both"/>
        <w:rPr>
          <w:sz w:val="24"/>
          <w:szCs w:val="24"/>
        </w:rPr>
      </w:pPr>
      <w:r w:rsidRPr="00717EF4">
        <w:rPr>
          <w:sz w:val="24"/>
          <w:szCs w:val="24"/>
        </w:rPr>
        <w:t>7.1. 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реализации творческой и культурно-</w:t>
      </w:r>
      <w:r>
        <w:rPr>
          <w:sz w:val="24"/>
          <w:szCs w:val="24"/>
        </w:rPr>
        <w:t>просветительской деятельности в Одинцовской</w:t>
      </w:r>
      <w:r w:rsidRPr="00717EF4">
        <w:rPr>
          <w:sz w:val="24"/>
          <w:szCs w:val="24"/>
        </w:rPr>
        <w:t xml:space="preserve"> ДМШ создаютс</w:t>
      </w:r>
      <w:r>
        <w:rPr>
          <w:sz w:val="24"/>
          <w:szCs w:val="24"/>
        </w:rPr>
        <w:t xml:space="preserve">я </w:t>
      </w:r>
      <w:r w:rsidRPr="00717EF4">
        <w:rPr>
          <w:sz w:val="24"/>
          <w:szCs w:val="24"/>
        </w:rPr>
        <w:t xml:space="preserve">творческие коллективы. </w:t>
      </w:r>
      <w:proofErr w:type="gramStart"/>
      <w:r w:rsidRPr="00717EF4">
        <w:rPr>
          <w:sz w:val="24"/>
          <w:szCs w:val="24"/>
        </w:rPr>
        <w:t>Деятельность коллективов школы осуществляется в рамках как учебного, так</w:t>
      </w:r>
      <w:r w:rsidR="007A6E96">
        <w:rPr>
          <w:sz w:val="24"/>
          <w:szCs w:val="24"/>
        </w:rPr>
        <w:t xml:space="preserve"> и  вне </w:t>
      </w:r>
      <w:r w:rsidRPr="00717EF4">
        <w:rPr>
          <w:sz w:val="24"/>
          <w:szCs w:val="24"/>
        </w:rPr>
        <w:t>учебного времени.</w:t>
      </w:r>
      <w:proofErr w:type="gramEnd"/>
      <w:r w:rsidRPr="00717EF4">
        <w:rPr>
          <w:sz w:val="24"/>
          <w:szCs w:val="24"/>
        </w:rPr>
        <w:t xml:space="preserve">   Профессиональная направленность образования в школе предполагает участие наиболее одарённых учащихся в конкурсах и фестивалях различного уровня. </w:t>
      </w:r>
      <w:r w:rsidR="007A6E96">
        <w:rPr>
          <w:sz w:val="24"/>
          <w:szCs w:val="24"/>
        </w:rPr>
        <w:t>Обу</w:t>
      </w:r>
      <w:r w:rsidRPr="00717EF4">
        <w:rPr>
          <w:sz w:val="24"/>
          <w:szCs w:val="24"/>
        </w:rPr>
        <w:t>ча</w:t>
      </w:r>
      <w:r w:rsidR="007A6E96">
        <w:rPr>
          <w:sz w:val="24"/>
          <w:szCs w:val="24"/>
        </w:rPr>
        <w:t>ю</w:t>
      </w:r>
      <w:r w:rsidRPr="00717EF4">
        <w:rPr>
          <w:sz w:val="24"/>
          <w:szCs w:val="24"/>
        </w:rPr>
        <w:t xml:space="preserve">щиеся </w:t>
      </w:r>
      <w:r w:rsidR="007A6E96">
        <w:rPr>
          <w:sz w:val="24"/>
          <w:szCs w:val="24"/>
        </w:rPr>
        <w:t xml:space="preserve">Одинцовской ДМШ </w:t>
      </w:r>
      <w:r w:rsidRPr="00717EF4">
        <w:rPr>
          <w:sz w:val="24"/>
          <w:szCs w:val="24"/>
        </w:rPr>
        <w:t xml:space="preserve">имеют возможность выступлений во </w:t>
      </w:r>
      <w:r w:rsidR="007A6E96">
        <w:rPr>
          <w:sz w:val="24"/>
          <w:szCs w:val="24"/>
        </w:rPr>
        <w:t>всех мероприятиях, проводимых школой</w:t>
      </w:r>
      <w:r w:rsidR="0013036C">
        <w:rPr>
          <w:sz w:val="24"/>
          <w:szCs w:val="24"/>
        </w:rPr>
        <w:t xml:space="preserve">. </w:t>
      </w:r>
      <w:r w:rsidRPr="00717EF4">
        <w:rPr>
          <w:sz w:val="24"/>
          <w:szCs w:val="24"/>
        </w:rPr>
        <w:t>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образовательных учреждений НПО и др.), а так же школьных культурно-просветительских мероприятий.</w:t>
      </w:r>
      <w:r w:rsidR="0013036C">
        <w:rPr>
          <w:sz w:val="24"/>
          <w:szCs w:val="24"/>
        </w:rPr>
        <w:t xml:space="preserve"> </w:t>
      </w:r>
      <w:r w:rsidRPr="00717EF4">
        <w:rPr>
          <w:sz w:val="24"/>
          <w:szCs w:val="24"/>
        </w:rPr>
        <w:t>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</w:t>
      </w:r>
      <w:r w:rsidR="0013036C">
        <w:rPr>
          <w:sz w:val="24"/>
          <w:szCs w:val="24"/>
        </w:rPr>
        <w:t xml:space="preserve">орческую и методическую работу. </w:t>
      </w:r>
      <w:r w:rsidRPr="00717EF4">
        <w:rPr>
          <w:sz w:val="24"/>
          <w:szCs w:val="24"/>
        </w:rPr>
        <w:t xml:space="preserve">С целью организации методической работы в МАУДО  </w:t>
      </w:r>
      <w:proofErr w:type="gramStart"/>
      <w:r w:rsidRPr="00717EF4">
        <w:rPr>
          <w:sz w:val="24"/>
          <w:szCs w:val="24"/>
        </w:rPr>
        <w:t>Одинцовская</w:t>
      </w:r>
      <w:proofErr w:type="gramEnd"/>
      <w:r w:rsidRPr="00717EF4">
        <w:rPr>
          <w:sz w:val="24"/>
          <w:szCs w:val="24"/>
        </w:rPr>
        <w:t xml:space="preserve"> ДМШ проводятся следующие мероприятия: </w:t>
      </w:r>
    </w:p>
    <w:p w:rsidR="00717EF4" w:rsidRPr="0013036C" w:rsidRDefault="0013036C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у</w:t>
      </w:r>
      <w:r w:rsidR="00717EF4" w:rsidRPr="0013036C">
        <w:rPr>
          <w:sz w:val="24"/>
          <w:szCs w:val="24"/>
        </w:rPr>
        <w:t xml:space="preserve">частие педагогов в разработке разделов и компонентов основной образовательной программы образовательного учреждения; </w:t>
      </w:r>
    </w:p>
    <w:p w:rsidR="00717EF4" w:rsidRPr="0013036C" w:rsidRDefault="0013036C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у</w:t>
      </w:r>
      <w:r w:rsidR="00717EF4" w:rsidRPr="0013036C">
        <w:rPr>
          <w:sz w:val="24"/>
          <w:szCs w:val="24"/>
        </w:rPr>
        <w:t xml:space="preserve">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:rsidR="0013036C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организация систематической профессиональной подготовки педагогических </w:t>
      </w:r>
      <w:r w:rsidRPr="0013036C">
        <w:rPr>
          <w:sz w:val="24"/>
          <w:szCs w:val="24"/>
        </w:rPr>
        <w:lastRenderedPageBreak/>
        <w:t xml:space="preserve">кадров; </w:t>
      </w:r>
    </w:p>
    <w:p w:rsidR="00717EF4" w:rsidRPr="0013036C" w:rsidRDefault="00717EF4" w:rsidP="0013036C">
      <w:pPr>
        <w:pStyle w:val="a4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отслеживание и анализ результатов деятельности каждого педагога на уровне методических</w:t>
      </w:r>
      <w:r w:rsidR="0013036C" w:rsidRPr="0013036C">
        <w:rPr>
          <w:sz w:val="24"/>
          <w:szCs w:val="24"/>
        </w:rPr>
        <w:t xml:space="preserve"> объединений, творческих групп.</w:t>
      </w:r>
    </w:p>
    <w:p w:rsidR="00BA2522" w:rsidRDefault="00BA2522" w:rsidP="00BA315B">
      <w:pPr>
        <w:pStyle w:val="1"/>
        <w:spacing w:before="75" w:line="276" w:lineRule="auto"/>
        <w:ind w:right="1063"/>
        <w:jc w:val="both"/>
      </w:pPr>
    </w:p>
    <w:sectPr w:rsidR="00BA2522" w:rsidSect="00BA315B">
      <w:footerReference w:type="default" r:id="rId10"/>
      <w:pgSz w:w="11910" w:h="16840"/>
      <w:pgMar w:top="1134" w:right="850" w:bottom="1134" w:left="1701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FD" w:rsidRDefault="003608FD">
      <w:r>
        <w:separator/>
      </w:r>
    </w:p>
  </w:endnote>
  <w:endnote w:type="continuationSeparator" w:id="0">
    <w:p w:rsidR="003608FD" w:rsidRDefault="0036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A9" w:rsidRDefault="00181EA9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FD" w:rsidRDefault="003608FD">
      <w:r>
        <w:separator/>
      </w:r>
    </w:p>
  </w:footnote>
  <w:footnote w:type="continuationSeparator" w:id="0">
    <w:p w:rsidR="003608FD" w:rsidRDefault="0036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DA"/>
    <w:multiLevelType w:val="hybridMultilevel"/>
    <w:tmpl w:val="5CC2E1C2"/>
    <w:lvl w:ilvl="0" w:tplc="815ACB10">
      <w:numFmt w:val="bullet"/>
      <w:lvlText w:val=""/>
      <w:lvlJc w:val="left"/>
      <w:pPr>
        <w:ind w:left="394" w:hanging="5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0ED936">
      <w:numFmt w:val="bullet"/>
      <w:lvlText w:val="•"/>
      <w:lvlJc w:val="left"/>
      <w:pPr>
        <w:ind w:left="1402" w:hanging="568"/>
      </w:pPr>
      <w:rPr>
        <w:rFonts w:hint="default"/>
        <w:lang w:val="ru-RU" w:eastAsia="ru-RU" w:bidi="ru-RU"/>
      </w:rPr>
    </w:lvl>
    <w:lvl w:ilvl="2" w:tplc="94E80364">
      <w:numFmt w:val="bullet"/>
      <w:lvlText w:val="•"/>
      <w:lvlJc w:val="left"/>
      <w:pPr>
        <w:ind w:left="2405" w:hanging="568"/>
      </w:pPr>
      <w:rPr>
        <w:rFonts w:hint="default"/>
        <w:lang w:val="ru-RU" w:eastAsia="ru-RU" w:bidi="ru-RU"/>
      </w:rPr>
    </w:lvl>
    <w:lvl w:ilvl="3" w:tplc="5F84C60C">
      <w:numFmt w:val="bullet"/>
      <w:lvlText w:val="•"/>
      <w:lvlJc w:val="left"/>
      <w:pPr>
        <w:ind w:left="3407" w:hanging="568"/>
      </w:pPr>
      <w:rPr>
        <w:rFonts w:hint="default"/>
        <w:lang w:val="ru-RU" w:eastAsia="ru-RU" w:bidi="ru-RU"/>
      </w:rPr>
    </w:lvl>
    <w:lvl w:ilvl="4" w:tplc="2D9C07C0">
      <w:numFmt w:val="bullet"/>
      <w:lvlText w:val="•"/>
      <w:lvlJc w:val="left"/>
      <w:pPr>
        <w:ind w:left="4410" w:hanging="568"/>
      </w:pPr>
      <w:rPr>
        <w:rFonts w:hint="default"/>
        <w:lang w:val="ru-RU" w:eastAsia="ru-RU" w:bidi="ru-RU"/>
      </w:rPr>
    </w:lvl>
    <w:lvl w:ilvl="5" w:tplc="96D04354">
      <w:numFmt w:val="bullet"/>
      <w:lvlText w:val="•"/>
      <w:lvlJc w:val="left"/>
      <w:pPr>
        <w:ind w:left="5413" w:hanging="568"/>
      </w:pPr>
      <w:rPr>
        <w:rFonts w:hint="default"/>
        <w:lang w:val="ru-RU" w:eastAsia="ru-RU" w:bidi="ru-RU"/>
      </w:rPr>
    </w:lvl>
    <w:lvl w:ilvl="6" w:tplc="4340848C">
      <w:numFmt w:val="bullet"/>
      <w:lvlText w:val="•"/>
      <w:lvlJc w:val="left"/>
      <w:pPr>
        <w:ind w:left="6415" w:hanging="568"/>
      </w:pPr>
      <w:rPr>
        <w:rFonts w:hint="default"/>
        <w:lang w:val="ru-RU" w:eastAsia="ru-RU" w:bidi="ru-RU"/>
      </w:rPr>
    </w:lvl>
    <w:lvl w:ilvl="7" w:tplc="6988E402">
      <w:numFmt w:val="bullet"/>
      <w:lvlText w:val="•"/>
      <w:lvlJc w:val="left"/>
      <w:pPr>
        <w:ind w:left="7418" w:hanging="568"/>
      </w:pPr>
      <w:rPr>
        <w:rFonts w:hint="default"/>
        <w:lang w:val="ru-RU" w:eastAsia="ru-RU" w:bidi="ru-RU"/>
      </w:rPr>
    </w:lvl>
    <w:lvl w:ilvl="8" w:tplc="C340EAA8">
      <w:numFmt w:val="bullet"/>
      <w:lvlText w:val="•"/>
      <w:lvlJc w:val="left"/>
      <w:pPr>
        <w:ind w:left="8421" w:hanging="568"/>
      </w:pPr>
      <w:rPr>
        <w:rFonts w:hint="default"/>
        <w:lang w:val="ru-RU" w:eastAsia="ru-RU" w:bidi="ru-RU"/>
      </w:rPr>
    </w:lvl>
  </w:abstractNum>
  <w:abstractNum w:abstractNumId="1">
    <w:nsid w:val="111511F8"/>
    <w:multiLevelType w:val="hybridMultilevel"/>
    <w:tmpl w:val="235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975"/>
    <w:multiLevelType w:val="multilevel"/>
    <w:tmpl w:val="D48CB640"/>
    <w:lvl w:ilvl="0">
      <w:start w:val="2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91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08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4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1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481"/>
      </w:pPr>
      <w:rPr>
        <w:rFonts w:hint="default"/>
        <w:lang w:val="ru-RU" w:eastAsia="ru-RU" w:bidi="ru-RU"/>
      </w:rPr>
    </w:lvl>
  </w:abstractNum>
  <w:abstractNum w:abstractNumId="3">
    <w:nsid w:val="19700F71"/>
    <w:multiLevelType w:val="hybridMultilevel"/>
    <w:tmpl w:val="474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2A30"/>
    <w:multiLevelType w:val="hybridMultilevel"/>
    <w:tmpl w:val="6826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7A07"/>
    <w:multiLevelType w:val="hybridMultilevel"/>
    <w:tmpl w:val="4CB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C3811"/>
    <w:multiLevelType w:val="hybridMultilevel"/>
    <w:tmpl w:val="4F6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3186"/>
    <w:multiLevelType w:val="hybridMultilevel"/>
    <w:tmpl w:val="49DE57C0"/>
    <w:lvl w:ilvl="0" w:tplc="D5546E86">
      <w:start w:val="1"/>
      <w:numFmt w:val="upperRoman"/>
      <w:lvlText w:val="%1."/>
      <w:lvlJc w:val="left"/>
      <w:pPr>
        <w:ind w:left="1103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264CD4">
      <w:start w:val="1"/>
      <w:numFmt w:val="upperRoman"/>
      <w:lvlText w:val="%2."/>
      <w:lvlJc w:val="left"/>
      <w:pPr>
        <w:ind w:left="3832" w:hanging="524"/>
        <w:jc w:val="right"/>
      </w:pPr>
      <w:rPr>
        <w:rFonts w:hint="default"/>
        <w:w w:val="99"/>
        <w:lang w:val="ru-RU" w:eastAsia="ru-RU" w:bidi="ru-RU"/>
      </w:rPr>
    </w:lvl>
    <w:lvl w:ilvl="2" w:tplc="BA9A1C04">
      <w:numFmt w:val="bullet"/>
      <w:lvlText w:val="•"/>
      <w:lvlJc w:val="left"/>
      <w:pPr>
        <w:ind w:left="3840" w:hanging="524"/>
      </w:pPr>
      <w:rPr>
        <w:rFonts w:hint="default"/>
        <w:lang w:val="ru-RU" w:eastAsia="ru-RU" w:bidi="ru-RU"/>
      </w:rPr>
    </w:lvl>
    <w:lvl w:ilvl="3" w:tplc="4E42ADA8">
      <w:numFmt w:val="bullet"/>
      <w:lvlText w:val="•"/>
      <w:lvlJc w:val="left"/>
      <w:pPr>
        <w:ind w:left="4663" w:hanging="524"/>
      </w:pPr>
      <w:rPr>
        <w:rFonts w:hint="default"/>
        <w:lang w:val="ru-RU" w:eastAsia="ru-RU" w:bidi="ru-RU"/>
      </w:rPr>
    </w:lvl>
    <w:lvl w:ilvl="4" w:tplc="8640C06C">
      <w:numFmt w:val="bullet"/>
      <w:lvlText w:val="•"/>
      <w:lvlJc w:val="left"/>
      <w:pPr>
        <w:ind w:left="5486" w:hanging="524"/>
      </w:pPr>
      <w:rPr>
        <w:rFonts w:hint="default"/>
        <w:lang w:val="ru-RU" w:eastAsia="ru-RU" w:bidi="ru-RU"/>
      </w:rPr>
    </w:lvl>
    <w:lvl w:ilvl="5" w:tplc="9200717C">
      <w:numFmt w:val="bullet"/>
      <w:lvlText w:val="•"/>
      <w:lvlJc w:val="left"/>
      <w:pPr>
        <w:ind w:left="6309" w:hanging="524"/>
      </w:pPr>
      <w:rPr>
        <w:rFonts w:hint="default"/>
        <w:lang w:val="ru-RU" w:eastAsia="ru-RU" w:bidi="ru-RU"/>
      </w:rPr>
    </w:lvl>
    <w:lvl w:ilvl="6" w:tplc="38A8154E">
      <w:numFmt w:val="bullet"/>
      <w:lvlText w:val="•"/>
      <w:lvlJc w:val="left"/>
      <w:pPr>
        <w:ind w:left="7133" w:hanging="524"/>
      </w:pPr>
      <w:rPr>
        <w:rFonts w:hint="default"/>
        <w:lang w:val="ru-RU" w:eastAsia="ru-RU" w:bidi="ru-RU"/>
      </w:rPr>
    </w:lvl>
    <w:lvl w:ilvl="7" w:tplc="C024C686">
      <w:numFmt w:val="bullet"/>
      <w:lvlText w:val="•"/>
      <w:lvlJc w:val="left"/>
      <w:pPr>
        <w:ind w:left="7956" w:hanging="524"/>
      </w:pPr>
      <w:rPr>
        <w:rFonts w:hint="default"/>
        <w:lang w:val="ru-RU" w:eastAsia="ru-RU" w:bidi="ru-RU"/>
      </w:rPr>
    </w:lvl>
    <w:lvl w:ilvl="8" w:tplc="89422258">
      <w:numFmt w:val="bullet"/>
      <w:lvlText w:val="•"/>
      <w:lvlJc w:val="left"/>
      <w:pPr>
        <w:ind w:left="8779" w:hanging="524"/>
      </w:pPr>
      <w:rPr>
        <w:rFonts w:hint="default"/>
        <w:lang w:val="ru-RU" w:eastAsia="ru-RU" w:bidi="ru-RU"/>
      </w:rPr>
    </w:lvl>
  </w:abstractNum>
  <w:abstractNum w:abstractNumId="8">
    <w:nsid w:val="41BF7ACF"/>
    <w:multiLevelType w:val="hybridMultilevel"/>
    <w:tmpl w:val="365C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22F40"/>
    <w:multiLevelType w:val="hybridMultilevel"/>
    <w:tmpl w:val="C8A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56DFD"/>
    <w:multiLevelType w:val="hybridMultilevel"/>
    <w:tmpl w:val="A9362E42"/>
    <w:lvl w:ilvl="0" w:tplc="0A687860">
      <w:start w:val="3"/>
      <w:numFmt w:val="upperRoman"/>
      <w:lvlText w:val="%1"/>
      <w:lvlJc w:val="left"/>
      <w:pPr>
        <w:ind w:left="410" w:hanging="3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 w:tplc="684483C0">
      <w:numFmt w:val="bullet"/>
      <w:lvlText w:val="•"/>
      <w:lvlJc w:val="left"/>
      <w:pPr>
        <w:ind w:left="1939" w:hanging="311"/>
      </w:pPr>
      <w:rPr>
        <w:rFonts w:hint="default"/>
        <w:lang w:val="ru-RU" w:eastAsia="ru-RU" w:bidi="ru-RU"/>
      </w:rPr>
    </w:lvl>
    <w:lvl w:ilvl="2" w:tplc="EF86800E">
      <w:numFmt w:val="bullet"/>
      <w:lvlText w:val="•"/>
      <w:lvlJc w:val="left"/>
      <w:pPr>
        <w:ind w:left="3459" w:hanging="311"/>
      </w:pPr>
      <w:rPr>
        <w:rFonts w:hint="default"/>
        <w:lang w:val="ru-RU" w:eastAsia="ru-RU" w:bidi="ru-RU"/>
      </w:rPr>
    </w:lvl>
    <w:lvl w:ilvl="3" w:tplc="0A50E76A">
      <w:numFmt w:val="bullet"/>
      <w:lvlText w:val="•"/>
      <w:lvlJc w:val="left"/>
      <w:pPr>
        <w:ind w:left="4979" w:hanging="311"/>
      </w:pPr>
      <w:rPr>
        <w:rFonts w:hint="default"/>
        <w:lang w:val="ru-RU" w:eastAsia="ru-RU" w:bidi="ru-RU"/>
      </w:rPr>
    </w:lvl>
    <w:lvl w:ilvl="4" w:tplc="7FDCB244">
      <w:numFmt w:val="bullet"/>
      <w:lvlText w:val="•"/>
      <w:lvlJc w:val="left"/>
      <w:pPr>
        <w:ind w:left="6499" w:hanging="311"/>
      </w:pPr>
      <w:rPr>
        <w:rFonts w:hint="default"/>
        <w:lang w:val="ru-RU" w:eastAsia="ru-RU" w:bidi="ru-RU"/>
      </w:rPr>
    </w:lvl>
    <w:lvl w:ilvl="5" w:tplc="92EAAEDE">
      <w:numFmt w:val="bullet"/>
      <w:lvlText w:val="•"/>
      <w:lvlJc w:val="left"/>
      <w:pPr>
        <w:ind w:left="8019" w:hanging="311"/>
      </w:pPr>
      <w:rPr>
        <w:rFonts w:hint="default"/>
        <w:lang w:val="ru-RU" w:eastAsia="ru-RU" w:bidi="ru-RU"/>
      </w:rPr>
    </w:lvl>
    <w:lvl w:ilvl="6" w:tplc="1C5C406A">
      <w:numFmt w:val="bullet"/>
      <w:lvlText w:val="•"/>
      <w:lvlJc w:val="left"/>
      <w:pPr>
        <w:ind w:left="9539" w:hanging="311"/>
      </w:pPr>
      <w:rPr>
        <w:rFonts w:hint="default"/>
        <w:lang w:val="ru-RU" w:eastAsia="ru-RU" w:bidi="ru-RU"/>
      </w:rPr>
    </w:lvl>
    <w:lvl w:ilvl="7" w:tplc="8B1E6706">
      <w:numFmt w:val="bullet"/>
      <w:lvlText w:val="•"/>
      <w:lvlJc w:val="left"/>
      <w:pPr>
        <w:ind w:left="11058" w:hanging="311"/>
      </w:pPr>
      <w:rPr>
        <w:rFonts w:hint="default"/>
        <w:lang w:val="ru-RU" w:eastAsia="ru-RU" w:bidi="ru-RU"/>
      </w:rPr>
    </w:lvl>
    <w:lvl w:ilvl="8" w:tplc="D6506CA4">
      <w:numFmt w:val="bullet"/>
      <w:lvlText w:val="•"/>
      <w:lvlJc w:val="left"/>
      <w:pPr>
        <w:ind w:left="12578" w:hanging="311"/>
      </w:pPr>
      <w:rPr>
        <w:rFonts w:hint="default"/>
        <w:lang w:val="ru-RU" w:eastAsia="ru-RU" w:bidi="ru-RU"/>
      </w:rPr>
    </w:lvl>
  </w:abstractNum>
  <w:abstractNum w:abstractNumId="11">
    <w:nsid w:val="47AB1C3E"/>
    <w:multiLevelType w:val="hybridMultilevel"/>
    <w:tmpl w:val="4EB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A7A51"/>
    <w:multiLevelType w:val="hybridMultilevel"/>
    <w:tmpl w:val="769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4223"/>
    <w:multiLevelType w:val="hybridMultilevel"/>
    <w:tmpl w:val="D0D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3285A"/>
    <w:multiLevelType w:val="hybridMultilevel"/>
    <w:tmpl w:val="7DDA9CBE"/>
    <w:lvl w:ilvl="0" w:tplc="BA225720">
      <w:start w:val="1"/>
      <w:numFmt w:val="decimal"/>
      <w:lvlText w:val="%1)"/>
      <w:lvlJc w:val="left"/>
      <w:pPr>
        <w:ind w:left="654" w:hanging="2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BC8EC1C">
      <w:numFmt w:val="bullet"/>
      <w:lvlText w:val="•"/>
      <w:lvlJc w:val="left"/>
      <w:pPr>
        <w:ind w:left="1636" w:hanging="261"/>
      </w:pPr>
      <w:rPr>
        <w:rFonts w:hint="default"/>
        <w:lang w:val="ru-RU" w:eastAsia="ru-RU" w:bidi="ru-RU"/>
      </w:rPr>
    </w:lvl>
    <w:lvl w:ilvl="2" w:tplc="78B2E294">
      <w:numFmt w:val="bullet"/>
      <w:lvlText w:val="•"/>
      <w:lvlJc w:val="left"/>
      <w:pPr>
        <w:ind w:left="2613" w:hanging="261"/>
      </w:pPr>
      <w:rPr>
        <w:rFonts w:hint="default"/>
        <w:lang w:val="ru-RU" w:eastAsia="ru-RU" w:bidi="ru-RU"/>
      </w:rPr>
    </w:lvl>
    <w:lvl w:ilvl="3" w:tplc="FE28FD20">
      <w:numFmt w:val="bullet"/>
      <w:lvlText w:val="•"/>
      <w:lvlJc w:val="left"/>
      <w:pPr>
        <w:ind w:left="3589" w:hanging="261"/>
      </w:pPr>
      <w:rPr>
        <w:rFonts w:hint="default"/>
        <w:lang w:val="ru-RU" w:eastAsia="ru-RU" w:bidi="ru-RU"/>
      </w:rPr>
    </w:lvl>
    <w:lvl w:ilvl="4" w:tplc="6FB03B4E">
      <w:numFmt w:val="bullet"/>
      <w:lvlText w:val="•"/>
      <w:lvlJc w:val="left"/>
      <w:pPr>
        <w:ind w:left="4566" w:hanging="261"/>
      </w:pPr>
      <w:rPr>
        <w:rFonts w:hint="default"/>
        <w:lang w:val="ru-RU" w:eastAsia="ru-RU" w:bidi="ru-RU"/>
      </w:rPr>
    </w:lvl>
    <w:lvl w:ilvl="5" w:tplc="6C50C4E4">
      <w:numFmt w:val="bullet"/>
      <w:lvlText w:val="•"/>
      <w:lvlJc w:val="left"/>
      <w:pPr>
        <w:ind w:left="5543" w:hanging="261"/>
      </w:pPr>
      <w:rPr>
        <w:rFonts w:hint="default"/>
        <w:lang w:val="ru-RU" w:eastAsia="ru-RU" w:bidi="ru-RU"/>
      </w:rPr>
    </w:lvl>
    <w:lvl w:ilvl="6" w:tplc="FC1C6322">
      <w:numFmt w:val="bullet"/>
      <w:lvlText w:val="•"/>
      <w:lvlJc w:val="left"/>
      <w:pPr>
        <w:ind w:left="6519" w:hanging="261"/>
      </w:pPr>
      <w:rPr>
        <w:rFonts w:hint="default"/>
        <w:lang w:val="ru-RU" w:eastAsia="ru-RU" w:bidi="ru-RU"/>
      </w:rPr>
    </w:lvl>
    <w:lvl w:ilvl="7" w:tplc="93FE0B2E">
      <w:numFmt w:val="bullet"/>
      <w:lvlText w:val="•"/>
      <w:lvlJc w:val="left"/>
      <w:pPr>
        <w:ind w:left="7496" w:hanging="261"/>
      </w:pPr>
      <w:rPr>
        <w:rFonts w:hint="default"/>
        <w:lang w:val="ru-RU" w:eastAsia="ru-RU" w:bidi="ru-RU"/>
      </w:rPr>
    </w:lvl>
    <w:lvl w:ilvl="8" w:tplc="58DA0308">
      <w:numFmt w:val="bullet"/>
      <w:lvlText w:val="•"/>
      <w:lvlJc w:val="left"/>
      <w:pPr>
        <w:ind w:left="8473" w:hanging="261"/>
      </w:pPr>
      <w:rPr>
        <w:rFonts w:hint="default"/>
        <w:lang w:val="ru-RU" w:eastAsia="ru-RU" w:bidi="ru-RU"/>
      </w:rPr>
    </w:lvl>
  </w:abstractNum>
  <w:abstractNum w:abstractNumId="15">
    <w:nsid w:val="63D82C43"/>
    <w:multiLevelType w:val="hybridMultilevel"/>
    <w:tmpl w:val="987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55D86"/>
    <w:multiLevelType w:val="hybridMultilevel"/>
    <w:tmpl w:val="6AB8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E664E"/>
    <w:multiLevelType w:val="hybridMultilevel"/>
    <w:tmpl w:val="FEB4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21D26"/>
    <w:multiLevelType w:val="hybridMultilevel"/>
    <w:tmpl w:val="F92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C34DE"/>
    <w:multiLevelType w:val="hybridMultilevel"/>
    <w:tmpl w:val="C7D4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359DD"/>
    <w:multiLevelType w:val="hybridMultilevel"/>
    <w:tmpl w:val="60F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D3DAD"/>
    <w:multiLevelType w:val="multilevel"/>
    <w:tmpl w:val="307A496E"/>
    <w:lvl w:ilvl="0">
      <w:start w:val="1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22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21"/>
  </w:num>
  <w:num w:numId="14">
    <w:abstractNumId w:val="18"/>
  </w:num>
  <w:num w:numId="15">
    <w:abstractNumId w:val="19"/>
  </w:num>
  <w:num w:numId="16">
    <w:abstractNumId w:val="6"/>
  </w:num>
  <w:num w:numId="17">
    <w:abstractNumId w:val="16"/>
  </w:num>
  <w:num w:numId="18">
    <w:abstractNumId w:val="12"/>
  </w:num>
  <w:num w:numId="19">
    <w:abstractNumId w:val="3"/>
  </w:num>
  <w:num w:numId="20">
    <w:abstractNumId w:val="4"/>
  </w:num>
  <w:num w:numId="21">
    <w:abstractNumId w:val="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1EA9"/>
    <w:rsid w:val="0005206D"/>
    <w:rsid w:val="0013036C"/>
    <w:rsid w:val="00181EA9"/>
    <w:rsid w:val="00237D04"/>
    <w:rsid w:val="00244A30"/>
    <w:rsid w:val="002D0661"/>
    <w:rsid w:val="00332922"/>
    <w:rsid w:val="003608FD"/>
    <w:rsid w:val="004066C5"/>
    <w:rsid w:val="005C734B"/>
    <w:rsid w:val="006403FC"/>
    <w:rsid w:val="00655EA5"/>
    <w:rsid w:val="0068394E"/>
    <w:rsid w:val="007124A7"/>
    <w:rsid w:val="00717EF4"/>
    <w:rsid w:val="0072433D"/>
    <w:rsid w:val="00732C0A"/>
    <w:rsid w:val="00737C89"/>
    <w:rsid w:val="007A6E96"/>
    <w:rsid w:val="00811572"/>
    <w:rsid w:val="00894279"/>
    <w:rsid w:val="009200BC"/>
    <w:rsid w:val="009751D3"/>
    <w:rsid w:val="00AA5141"/>
    <w:rsid w:val="00AB4F83"/>
    <w:rsid w:val="00AE44C0"/>
    <w:rsid w:val="00BA2522"/>
    <w:rsid w:val="00BA315B"/>
    <w:rsid w:val="00CE27AE"/>
    <w:rsid w:val="00D51950"/>
    <w:rsid w:val="00E1019C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3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 w:hanging="4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0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0B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0B3E-F804-4E6A-8D47-88ECD8B6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Пользователь Windows</cp:lastModifiedBy>
  <cp:revision>11</cp:revision>
  <cp:lastPrinted>2019-12-26T12:32:00Z</cp:lastPrinted>
  <dcterms:created xsi:type="dcterms:W3CDTF">2019-09-26T12:21:00Z</dcterms:created>
  <dcterms:modified xsi:type="dcterms:W3CDTF">2020-01-09T09:12:00Z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2019-09-26T00:00:00Z</vt:filetime>
  </property>
</Properties>
</file>